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A7" w:rsidRDefault="007C0834">
      <w:pPr>
        <w:pStyle w:val="BodyText"/>
        <w:spacing w:before="0"/>
        <w:ind w:left="397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BA" w:eastAsia="sr-Latn-BA"/>
        </w:rPr>
        <w:drawing>
          <wp:inline distT="0" distB="0" distL="0" distR="0">
            <wp:extent cx="1143000" cy="1143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AA7" w:rsidRDefault="007C0834">
      <w:pPr>
        <w:spacing w:before="269" w:line="247" w:lineRule="auto"/>
        <w:ind w:left="1480" w:right="1477"/>
        <w:jc w:val="center"/>
        <w:rPr>
          <w:sz w:val="36"/>
        </w:rPr>
      </w:pPr>
      <w:r>
        <w:rPr>
          <w:sz w:val="36"/>
        </w:rPr>
        <w:t>NOGOMETNI/FUDBALSKI</w:t>
      </w:r>
      <w:r>
        <w:rPr>
          <w:spacing w:val="-24"/>
          <w:sz w:val="36"/>
        </w:rPr>
        <w:t xml:space="preserve"> </w:t>
      </w:r>
      <w:r>
        <w:rPr>
          <w:sz w:val="36"/>
        </w:rPr>
        <w:t>SAVEZ BOSNE I HERCEGOVINE</w:t>
      </w:r>
    </w:p>
    <w:p w:rsidR="00A25AA7" w:rsidRDefault="007C0834">
      <w:pPr>
        <w:spacing w:before="154"/>
        <w:ind w:left="1480" w:right="1482"/>
        <w:jc w:val="center"/>
        <w:rPr>
          <w:sz w:val="36"/>
        </w:rPr>
      </w:pPr>
      <w:r>
        <w:rPr>
          <w:sz w:val="36"/>
        </w:rPr>
        <w:t>ADMINISTRACIJA</w:t>
      </w:r>
      <w:r>
        <w:rPr>
          <w:spacing w:val="-6"/>
          <w:sz w:val="36"/>
        </w:rPr>
        <w:t xml:space="preserve"> </w:t>
      </w:r>
      <w:r>
        <w:rPr>
          <w:sz w:val="36"/>
        </w:rPr>
        <w:t>ZA</w:t>
      </w:r>
      <w:r>
        <w:rPr>
          <w:spacing w:val="-4"/>
          <w:sz w:val="36"/>
        </w:rPr>
        <w:t xml:space="preserve"> </w:t>
      </w:r>
      <w:r>
        <w:rPr>
          <w:spacing w:val="-2"/>
          <w:sz w:val="36"/>
        </w:rPr>
        <w:t>LICENCIRANJE</w:t>
      </w:r>
    </w:p>
    <w:p w:rsidR="00A25AA7" w:rsidRDefault="00A25AA7">
      <w:pPr>
        <w:pStyle w:val="BodyText"/>
        <w:spacing w:before="0"/>
        <w:ind w:left="0"/>
        <w:rPr>
          <w:sz w:val="36"/>
        </w:rPr>
      </w:pPr>
    </w:p>
    <w:p w:rsidR="00A25AA7" w:rsidRDefault="00A25AA7">
      <w:pPr>
        <w:pStyle w:val="BodyText"/>
        <w:spacing w:before="0"/>
        <w:ind w:left="0"/>
        <w:rPr>
          <w:sz w:val="36"/>
        </w:rPr>
      </w:pPr>
    </w:p>
    <w:p w:rsidR="00A25AA7" w:rsidRDefault="00A25AA7">
      <w:pPr>
        <w:pStyle w:val="BodyText"/>
        <w:spacing w:before="0"/>
        <w:ind w:left="0"/>
        <w:rPr>
          <w:sz w:val="36"/>
        </w:rPr>
      </w:pPr>
    </w:p>
    <w:p w:rsidR="00A25AA7" w:rsidRDefault="00A25AA7">
      <w:pPr>
        <w:pStyle w:val="BodyText"/>
        <w:spacing w:before="0"/>
        <w:ind w:left="0"/>
        <w:rPr>
          <w:sz w:val="36"/>
        </w:rPr>
      </w:pPr>
    </w:p>
    <w:p w:rsidR="00A25AA7" w:rsidRDefault="00A25AA7">
      <w:pPr>
        <w:pStyle w:val="BodyText"/>
        <w:spacing w:before="0"/>
        <w:ind w:left="0"/>
        <w:rPr>
          <w:sz w:val="36"/>
        </w:rPr>
      </w:pPr>
    </w:p>
    <w:p w:rsidR="00A25AA7" w:rsidRDefault="00A25AA7">
      <w:pPr>
        <w:pStyle w:val="BodyText"/>
        <w:spacing w:before="4"/>
        <w:ind w:left="0"/>
        <w:rPr>
          <w:sz w:val="36"/>
        </w:rPr>
      </w:pPr>
    </w:p>
    <w:p w:rsidR="00A25AA7" w:rsidRDefault="007C0834">
      <w:pPr>
        <w:pStyle w:val="Title"/>
      </w:pPr>
      <w:r>
        <w:t>UPUTSTVO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PRIMJENU</w:t>
      </w:r>
      <w:r>
        <w:rPr>
          <w:spacing w:val="-2"/>
        </w:rPr>
        <w:t xml:space="preserve"> </w:t>
      </w:r>
      <w:r>
        <w:t>FINANSIJSKIH</w:t>
      </w:r>
      <w:r>
        <w:rPr>
          <w:spacing w:val="1"/>
        </w:rPr>
        <w:t xml:space="preserve"> </w:t>
      </w:r>
      <w:r>
        <w:t>KRITERIJA</w:t>
      </w:r>
      <w:r>
        <w:rPr>
          <w:spacing w:val="-5"/>
        </w:rPr>
        <w:t xml:space="preserve"> IZ</w:t>
      </w:r>
    </w:p>
    <w:p w:rsidR="00A25AA7" w:rsidRDefault="007C0834">
      <w:pPr>
        <w:pStyle w:val="Title"/>
        <w:spacing w:before="201"/>
        <w:ind w:right="634"/>
      </w:pPr>
      <w:r>
        <w:t>P R A</w:t>
      </w:r>
      <w:r>
        <w:rPr>
          <w:spacing w:val="-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N I</w:t>
      </w:r>
      <w:r>
        <w:rPr>
          <w:spacing w:val="1"/>
        </w:rPr>
        <w:t xml:space="preserve"> </w:t>
      </w:r>
      <w:r>
        <w:t xml:space="preserve">K </w:t>
      </w:r>
      <w:r>
        <w:rPr>
          <w:spacing w:val="-10"/>
        </w:rPr>
        <w:t>A</w:t>
      </w:r>
    </w:p>
    <w:p w:rsidR="00A25AA7" w:rsidRDefault="007C0834">
      <w:pPr>
        <w:spacing w:before="19" w:line="244" w:lineRule="auto"/>
        <w:ind w:left="832" w:right="1477"/>
        <w:jc w:val="center"/>
        <w:rPr>
          <w:sz w:val="36"/>
        </w:rPr>
      </w:pPr>
      <w:r>
        <w:rPr>
          <w:sz w:val="36"/>
        </w:rPr>
        <w:t>o</w:t>
      </w:r>
      <w:r>
        <w:rPr>
          <w:spacing w:val="-3"/>
          <w:sz w:val="36"/>
        </w:rPr>
        <w:t xml:space="preserve"> </w:t>
      </w:r>
      <w:r>
        <w:rPr>
          <w:sz w:val="36"/>
        </w:rPr>
        <w:t>licenciranju</w:t>
      </w:r>
      <w:r>
        <w:rPr>
          <w:spacing w:val="-8"/>
          <w:sz w:val="36"/>
        </w:rPr>
        <w:t xml:space="preserve"> </w:t>
      </w:r>
      <w:r>
        <w:rPr>
          <w:sz w:val="36"/>
        </w:rPr>
        <w:t>klubova</w:t>
      </w:r>
      <w:r>
        <w:rPr>
          <w:spacing w:val="-4"/>
          <w:sz w:val="36"/>
        </w:rPr>
        <w:t xml:space="preserve"> </w:t>
      </w:r>
      <w:r>
        <w:rPr>
          <w:sz w:val="36"/>
        </w:rPr>
        <w:t>za</w:t>
      </w:r>
      <w:r>
        <w:rPr>
          <w:spacing w:val="-4"/>
          <w:sz w:val="36"/>
        </w:rPr>
        <w:t xml:space="preserve"> </w:t>
      </w:r>
      <w:r>
        <w:rPr>
          <w:sz w:val="36"/>
        </w:rPr>
        <w:t>učešće</w:t>
      </w:r>
      <w:r>
        <w:rPr>
          <w:spacing w:val="-4"/>
          <w:sz w:val="36"/>
        </w:rPr>
        <w:t xml:space="preserve"> </w:t>
      </w:r>
      <w:r>
        <w:rPr>
          <w:sz w:val="36"/>
        </w:rPr>
        <w:t>u</w:t>
      </w:r>
      <w:r>
        <w:rPr>
          <w:spacing w:val="-3"/>
          <w:sz w:val="36"/>
        </w:rPr>
        <w:t xml:space="preserve"> </w:t>
      </w:r>
      <w:r>
        <w:rPr>
          <w:sz w:val="36"/>
        </w:rPr>
        <w:t>UEFA-inim klupskim takmičenjima NS/FS BIH (kriteriji za učešće u UEFA-inoj ligi prvaka za žene)</w:t>
      </w:r>
    </w:p>
    <w:p w:rsidR="00A25AA7" w:rsidRDefault="00A25AA7">
      <w:pPr>
        <w:pStyle w:val="BodyText"/>
        <w:spacing w:before="0"/>
        <w:ind w:left="0"/>
        <w:rPr>
          <w:sz w:val="36"/>
        </w:rPr>
      </w:pPr>
    </w:p>
    <w:p w:rsidR="00A25AA7" w:rsidRDefault="00A25AA7">
      <w:pPr>
        <w:pStyle w:val="BodyText"/>
        <w:spacing w:before="0"/>
        <w:ind w:left="0"/>
        <w:rPr>
          <w:sz w:val="36"/>
        </w:rPr>
      </w:pPr>
    </w:p>
    <w:p w:rsidR="00A25AA7" w:rsidRDefault="00A25AA7">
      <w:pPr>
        <w:pStyle w:val="BodyText"/>
        <w:spacing w:before="0"/>
        <w:ind w:left="0"/>
        <w:rPr>
          <w:sz w:val="36"/>
        </w:rPr>
      </w:pPr>
    </w:p>
    <w:p w:rsidR="00A25AA7" w:rsidRDefault="00A25AA7">
      <w:pPr>
        <w:pStyle w:val="BodyText"/>
        <w:spacing w:before="0"/>
        <w:ind w:left="0"/>
        <w:rPr>
          <w:sz w:val="36"/>
        </w:rPr>
      </w:pPr>
    </w:p>
    <w:p w:rsidR="00A25AA7" w:rsidRDefault="00A25AA7">
      <w:pPr>
        <w:pStyle w:val="BodyText"/>
        <w:spacing w:before="0"/>
        <w:ind w:left="0"/>
        <w:rPr>
          <w:sz w:val="36"/>
        </w:rPr>
      </w:pPr>
    </w:p>
    <w:p w:rsidR="00A25AA7" w:rsidRDefault="00A25AA7">
      <w:pPr>
        <w:pStyle w:val="BodyText"/>
        <w:spacing w:before="0"/>
        <w:ind w:left="0"/>
        <w:rPr>
          <w:sz w:val="36"/>
        </w:rPr>
      </w:pPr>
    </w:p>
    <w:p w:rsidR="00A25AA7" w:rsidRDefault="00A25AA7">
      <w:pPr>
        <w:pStyle w:val="BodyText"/>
        <w:spacing w:before="0"/>
        <w:ind w:left="0"/>
        <w:rPr>
          <w:sz w:val="36"/>
        </w:rPr>
      </w:pPr>
    </w:p>
    <w:p w:rsidR="00A25AA7" w:rsidRDefault="00A25AA7">
      <w:pPr>
        <w:pStyle w:val="BodyText"/>
        <w:spacing w:before="0"/>
        <w:ind w:left="0"/>
        <w:rPr>
          <w:sz w:val="36"/>
        </w:rPr>
      </w:pPr>
    </w:p>
    <w:p w:rsidR="00A25AA7" w:rsidRDefault="00A25AA7">
      <w:pPr>
        <w:pStyle w:val="BodyText"/>
        <w:spacing w:before="0"/>
        <w:ind w:left="0"/>
        <w:rPr>
          <w:sz w:val="36"/>
        </w:rPr>
      </w:pPr>
    </w:p>
    <w:p w:rsidR="00A25AA7" w:rsidRDefault="00A25AA7">
      <w:pPr>
        <w:pStyle w:val="BodyText"/>
        <w:spacing w:before="0"/>
        <w:ind w:left="0"/>
        <w:rPr>
          <w:sz w:val="36"/>
        </w:rPr>
      </w:pPr>
    </w:p>
    <w:p w:rsidR="00A25AA7" w:rsidRDefault="00A25AA7">
      <w:pPr>
        <w:pStyle w:val="BodyText"/>
        <w:spacing w:before="262"/>
        <w:ind w:left="0"/>
        <w:rPr>
          <w:sz w:val="36"/>
        </w:rPr>
      </w:pPr>
    </w:p>
    <w:p w:rsidR="00A25AA7" w:rsidRDefault="007C0834">
      <w:pPr>
        <w:pStyle w:val="BodyText"/>
        <w:spacing w:before="1"/>
        <w:ind w:left="1480" w:right="1479"/>
        <w:jc w:val="center"/>
      </w:pPr>
      <w:r>
        <w:t>Sarajevo,</w:t>
      </w:r>
      <w:r>
        <w:rPr>
          <w:spacing w:val="-7"/>
        </w:rPr>
        <w:t xml:space="preserve"> </w:t>
      </w:r>
      <w:r>
        <w:t>izdanje</w:t>
      </w:r>
      <w:r>
        <w:rPr>
          <w:spacing w:val="-2"/>
        </w:rPr>
        <w:t xml:space="preserve"> </w:t>
      </w:r>
      <w:r>
        <w:t>decembar</w:t>
      </w:r>
      <w:r>
        <w:rPr>
          <w:spacing w:val="-7"/>
        </w:rPr>
        <w:t xml:space="preserve"> </w:t>
      </w:r>
      <w:r>
        <w:t>202</w:t>
      </w:r>
      <w:r w:rsidR="00E30401">
        <w:t>4</w:t>
      </w:r>
      <w:r>
        <w:t>.</w:t>
      </w:r>
      <w:r>
        <w:rPr>
          <w:spacing w:val="-2"/>
        </w:rPr>
        <w:t xml:space="preserve"> godine</w:t>
      </w:r>
    </w:p>
    <w:p w:rsidR="00A25AA7" w:rsidRDefault="00A25AA7">
      <w:pPr>
        <w:jc w:val="center"/>
        <w:sectPr w:rsidR="00A25AA7">
          <w:type w:val="continuous"/>
          <w:pgSz w:w="11910" w:h="16840"/>
          <w:pgMar w:top="1420" w:right="1080" w:bottom="280" w:left="1080" w:header="720" w:footer="720" w:gutter="0"/>
          <w:cols w:space="720"/>
        </w:sectPr>
      </w:pPr>
    </w:p>
    <w:p w:rsidR="00A25AA7" w:rsidRDefault="007C0834">
      <w:pPr>
        <w:pStyle w:val="Heading1"/>
        <w:spacing w:before="73"/>
      </w:pPr>
      <w:bookmarkStart w:id="0" w:name="ANEKS_VIII:_Kriteriji_za_licenciranje_kl"/>
      <w:bookmarkEnd w:id="0"/>
      <w:r>
        <w:lastRenderedPageBreak/>
        <w:t>ANEKS</w:t>
      </w:r>
      <w:r>
        <w:rPr>
          <w:spacing w:val="-6"/>
        </w:rPr>
        <w:t xml:space="preserve"> </w:t>
      </w:r>
      <w:r>
        <w:t>VIII:</w:t>
      </w:r>
      <w:r>
        <w:rPr>
          <w:spacing w:val="-1"/>
        </w:rPr>
        <w:t xml:space="preserve"> </w:t>
      </w:r>
      <w:r>
        <w:t>Kriteriji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licenciranje</w:t>
      </w:r>
      <w:r>
        <w:rPr>
          <w:spacing w:val="-1"/>
        </w:rPr>
        <w:t xml:space="preserve"> </w:t>
      </w:r>
      <w:r>
        <w:t>klubova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UEFA-inu</w:t>
      </w:r>
      <w:r>
        <w:rPr>
          <w:spacing w:val="-4"/>
        </w:rPr>
        <w:t xml:space="preserve"> </w:t>
      </w:r>
      <w:r>
        <w:t>Ligu</w:t>
      </w:r>
      <w:r>
        <w:rPr>
          <w:spacing w:val="-6"/>
        </w:rPr>
        <w:t xml:space="preserve"> </w:t>
      </w:r>
      <w:r>
        <w:t>prvaka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4"/>
        </w:rPr>
        <w:t>žene</w:t>
      </w:r>
    </w:p>
    <w:p w:rsidR="00A25AA7" w:rsidRDefault="00A25AA7">
      <w:pPr>
        <w:pStyle w:val="BodyText"/>
        <w:spacing w:before="70"/>
        <w:ind w:left="0"/>
        <w:rPr>
          <w:rFonts w:ascii="Arial"/>
          <w:b/>
          <w:sz w:val="24"/>
        </w:rPr>
      </w:pPr>
    </w:p>
    <w:p w:rsidR="00A25AA7" w:rsidRDefault="007C0834">
      <w:pPr>
        <w:pStyle w:val="BodyText"/>
        <w:spacing w:before="0"/>
      </w:pPr>
      <w:r>
        <w:t>Kako</w:t>
      </w:r>
      <w:r>
        <w:rPr>
          <w:spacing w:val="-15"/>
        </w:rPr>
        <w:t xml:space="preserve"> </w:t>
      </w:r>
      <w:r>
        <w:t>bi</w:t>
      </w:r>
      <w:r>
        <w:rPr>
          <w:spacing w:val="-15"/>
        </w:rPr>
        <w:t xml:space="preserve"> </w:t>
      </w:r>
      <w:r>
        <w:t>imao</w:t>
      </w:r>
      <w:r>
        <w:rPr>
          <w:spacing w:val="-14"/>
        </w:rPr>
        <w:t xml:space="preserve"> </w:t>
      </w:r>
      <w:r>
        <w:t>pravo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učestvuje</w:t>
      </w:r>
      <w:r>
        <w:rPr>
          <w:spacing w:val="-14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UEFA-inoj</w:t>
      </w:r>
      <w:r>
        <w:rPr>
          <w:spacing w:val="-17"/>
        </w:rPr>
        <w:t xml:space="preserve"> </w:t>
      </w:r>
      <w:r>
        <w:t>Ligi</w:t>
      </w:r>
      <w:r>
        <w:rPr>
          <w:spacing w:val="-14"/>
        </w:rPr>
        <w:t xml:space="preserve"> </w:t>
      </w:r>
      <w:r>
        <w:t>prvaka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žene,</w:t>
      </w:r>
      <w:r>
        <w:rPr>
          <w:spacing w:val="-14"/>
        </w:rPr>
        <w:t xml:space="preserve"> </w:t>
      </w:r>
      <w:r>
        <w:t>aplikant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licencu</w:t>
      </w:r>
      <w:r>
        <w:rPr>
          <w:spacing w:val="-13"/>
        </w:rPr>
        <w:t xml:space="preserve"> </w:t>
      </w:r>
      <w:r>
        <w:t>mora</w:t>
      </w:r>
      <w:r>
        <w:rPr>
          <w:spacing w:val="-13"/>
        </w:rPr>
        <w:t xml:space="preserve"> </w:t>
      </w:r>
      <w:r>
        <w:t>ispunjavati sljedeće kriterije za licenciranje klubova:</w:t>
      </w:r>
    </w:p>
    <w:p w:rsidR="00A25AA7" w:rsidRDefault="00A25AA7">
      <w:pPr>
        <w:pStyle w:val="BodyText"/>
        <w:spacing w:before="3"/>
        <w:ind w:left="0"/>
      </w:pPr>
    </w:p>
    <w:p w:rsidR="00A25AA7" w:rsidRDefault="007C0834">
      <w:pPr>
        <w:spacing w:before="1"/>
        <w:ind w:left="100"/>
        <w:rPr>
          <w:rFonts w:ascii="Arial"/>
          <w:b/>
        </w:rPr>
      </w:pPr>
      <w:r>
        <w:rPr>
          <w:rFonts w:ascii="Arial"/>
          <w:b/>
        </w:rPr>
        <w:t>FINANSIJSKI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2"/>
        </w:rPr>
        <w:t>KRITERIJ</w:t>
      </w:r>
    </w:p>
    <w:p w:rsidR="00A25AA7" w:rsidRDefault="007C0834">
      <w:pPr>
        <w:spacing w:before="159"/>
        <w:ind w:left="3" w:right="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Član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4"/>
        </w:rPr>
        <w:t>119.</w:t>
      </w:r>
    </w:p>
    <w:p w:rsidR="00A25AA7" w:rsidRDefault="007C0834">
      <w:pPr>
        <w:spacing w:before="160"/>
        <w:ind w:left="2" w:right="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Izvještajni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subjekat/subjekti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izvještajni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2"/>
        </w:rPr>
        <w:t>perimetar</w:t>
      </w:r>
    </w:p>
    <w:p w:rsidR="00A25AA7" w:rsidRDefault="007C0834">
      <w:pPr>
        <w:pStyle w:val="ListParagraph"/>
        <w:numPr>
          <w:ilvl w:val="0"/>
          <w:numId w:val="18"/>
        </w:numPr>
        <w:tabs>
          <w:tab w:val="left" w:pos="285"/>
        </w:tabs>
        <w:spacing w:before="169" w:line="242" w:lineRule="auto"/>
        <w:ind w:right="122" w:firstLine="0"/>
        <w:jc w:val="both"/>
      </w:pPr>
      <w:r>
        <w:t>Podnosilac</w:t>
      </w:r>
      <w:r>
        <w:rPr>
          <w:spacing w:val="-15"/>
        </w:rPr>
        <w:t xml:space="preserve"> </w:t>
      </w:r>
      <w:r>
        <w:t>zahtjeva</w:t>
      </w:r>
      <w:r>
        <w:rPr>
          <w:spacing w:val="-15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licencu</w:t>
      </w:r>
      <w:r>
        <w:rPr>
          <w:spacing w:val="-14"/>
        </w:rPr>
        <w:t xml:space="preserve"> </w:t>
      </w:r>
      <w:r>
        <w:t>utvrđuje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dostavlja</w:t>
      </w:r>
      <w:r>
        <w:rPr>
          <w:spacing w:val="-14"/>
        </w:rPr>
        <w:t xml:space="preserve"> </w:t>
      </w:r>
      <w:r>
        <w:t>davaocu</w:t>
      </w:r>
      <w:r>
        <w:rPr>
          <w:spacing w:val="-11"/>
        </w:rPr>
        <w:t xml:space="preserve"> </w:t>
      </w:r>
      <w:r>
        <w:t>licence</w:t>
      </w:r>
      <w:r>
        <w:rPr>
          <w:spacing w:val="-11"/>
        </w:rPr>
        <w:t xml:space="preserve"> </w:t>
      </w:r>
      <w:r>
        <w:t>izvještajni</w:t>
      </w:r>
      <w:r>
        <w:rPr>
          <w:spacing w:val="-15"/>
        </w:rPr>
        <w:t xml:space="preserve"> </w:t>
      </w:r>
      <w:r>
        <w:t>perimetar,</w:t>
      </w:r>
      <w:r>
        <w:rPr>
          <w:spacing w:val="-15"/>
        </w:rPr>
        <w:t xml:space="preserve"> </w:t>
      </w:r>
      <w:r>
        <w:t>tj.</w:t>
      </w:r>
      <w:r>
        <w:rPr>
          <w:spacing w:val="-14"/>
        </w:rPr>
        <w:t xml:space="preserve"> </w:t>
      </w:r>
      <w:r>
        <w:t xml:space="preserve">subjekat ili kombinaciju subjekata za </w:t>
      </w:r>
      <w:r>
        <w:rPr>
          <w:color w:val="1F2023"/>
        </w:rPr>
        <w:t>koje treba dostaviti financijske informacije (npr. jedan subjekat, konsolidovani ili kombinovani financijski izvještaji)</w:t>
      </w:r>
      <w:r>
        <w:t>.</w:t>
      </w:r>
    </w:p>
    <w:p w:rsidR="00A25AA7" w:rsidRDefault="007C0834">
      <w:pPr>
        <w:pStyle w:val="BodyText"/>
        <w:spacing w:before="167"/>
      </w:pPr>
      <w:r>
        <w:t>Izvještajni</w:t>
      </w:r>
      <w:r>
        <w:rPr>
          <w:spacing w:val="-10"/>
        </w:rPr>
        <w:t xml:space="preserve"> </w:t>
      </w:r>
      <w:r>
        <w:t>perimetar</w:t>
      </w:r>
      <w:r>
        <w:rPr>
          <w:spacing w:val="-6"/>
        </w:rPr>
        <w:t xml:space="preserve"> </w:t>
      </w:r>
      <w:r>
        <w:t>mora</w:t>
      </w:r>
      <w:r>
        <w:rPr>
          <w:spacing w:val="-8"/>
        </w:rPr>
        <w:t xml:space="preserve"> </w:t>
      </w:r>
      <w:r>
        <w:rPr>
          <w:spacing w:val="-2"/>
        </w:rPr>
        <w:t>uključivati:</w:t>
      </w:r>
    </w:p>
    <w:p w:rsidR="00A25AA7" w:rsidRDefault="007C0834">
      <w:pPr>
        <w:pStyle w:val="ListParagraph"/>
        <w:numPr>
          <w:ilvl w:val="1"/>
          <w:numId w:val="18"/>
        </w:numPr>
        <w:tabs>
          <w:tab w:val="left" w:pos="1063"/>
        </w:tabs>
        <w:ind w:left="1063" w:hanging="243"/>
      </w:pPr>
      <w:r>
        <w:t>podnosioca</w:t>
      </w:r>
      <w:r>
        <w:rPr>
          <w:spacing w:val="-4"/>
        </w:rPr>
        <w:t xml:space="preserve"> </w:t>
      </w:r>
      <w:r>
        <w:t>zahtjeva</w:t>
      </w:r>
      <w:r>
        <w:rPr>
          <w:spacing w:val="-8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licencu,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ako</w:t>
      </w:r>
      <w:r>
        <w:rPr>
          <w:spacing w:val="-8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različit,</w:t>
      </w:r>
      <w:r>
        <w:rPr>
          <w:spacing w:val="-8"/>
        </w:rPr>
        <w:t xml:space="preserve"> </w:t>
      </w:r>
      <w:r>
        <w:t>registrovanog</w:t>
      </w:r>
      <w:r>
        <w:rPr>
          <w:spacing w:val="-4"/>
        </w:rPr>
        <w:t xml:space="preserve"> </w:t>
      </w:r>
      <w:r>
        <w:rPr>
          <w:spacing w:val="-2"/>
        </w:rPr>
        <w:t>člana;</w:t>
      </w:r>
    </w:p>
    <w:p w:rsidR="00A25AA7" w:rsidRDefault="007C0834">
      <w:pPr>
        <w:pStyle w:val="ListParagraph"/>
        <w:numPr>
          <w:ilvl w:val="1"/>
          <w:numId w:val="18"/>
        </w:numPr>
        <w:tabs>
          <w:tab w:val="left" w:pos="1068"/>
        </w:tabs>
        <w:ind w:left="1068" w:hanging="248"/>
      </w:pPr>
      <w:r>
        <w:rPr>
          <w:color w:val="1F2023"/>
        </w:rPr>
        <w:t>kompanije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kćerke</w:t>
      </w:r>
      <w:r>
        <w:rPr>
          <w:color w:val="1F2023"/>
          <w:spacing w:val="-8"/>
        </w:rPr>
        <w:t xml:space="preserve"> </w:t>
      </w:r>
      <w:r>
        <w:t>podnosioca</w:t>
      </w:r>
      <w:r>
        <w:rPr>
          <w:spacing w:val="-8"/>
        </w:rPr>
        <w:t xml:space="preserve"> </w:t>
      </w:r>
      <w:r>
        <w:t>zahtjeva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licencu,</w:t>
      </w:r>
      <w:r>
        <w:rPr>
          <w:spacing w:val="-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ako</w:t>
      </w:r>
      <w:r>
        <w:rPr>
          <w:spacing w:val="-8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različit,</w:t>
      </w:r>
      <w:r>
        <w:rPr>
          <w:spacing w:val="-5"/>
        </w:rPr>
        <w:t xml:space="preserve"> </w:t>
      </w:r>
      <w:r>
        <w:t>registrovanog</w:t>
      </w:r>
      <w:r>
        <w:rPr>
          <w:spacing w:val="-9"/>
        </w:rPr>
        <w:t xml:space="preserve"> </w:t>
      </w:r>
      <w:r>
        <w:rPr>
          <w:spacing w:val="-2"/>
        </w:rPr>
        <w:t>člana;</w:t>
      </w:r>
    </w:p>
    <w:p w:rsidR="00A25AA7" w:rsidRDefault="007C0834">
      <w:pPr>
        <w:pStyle w:val="ListParagraph"/>
        <w:numPr>
          <w:ilvl w:val="1"/>
          <w:numId w:val="18"/>
        </w:numPr>
        <w:tabs>
          <w:tab w:val="left" w:pos="1050"/>
        </w:tabs>
        <w:spacing w:before="159" w:line="244" w:lineRule="auto"/>
        <w:ind w:left="820" w:right="118" w:firstLine="0"/>
        <w:jc w:val="both"/>
      </w:pPr>
      <w:r>
        <w:t>bilo</w:t>
      </w:r>
      <w:r>
        <w:rPr>
          <w:spacing w:val="-3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subjekt,</w:t>
      </w:r>
      <w:r>
        <w:rPr>
          <w:spacing w:val="-8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obzira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uključen</w:t>
      </w:r>
      <w:r>
        <w:rPr>
          <w:spacing w:val="-3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strukturu</w:t>
      </w:r>
      <w:r>
        <w:rPr>
          <w:spacing w:val="-3"/>
        </w:rPr>
        <w:t xml:space="preserve"> </w:t>
      </w:r>
      <w:r>
        <w:t>pravne</w:t>
      </w:r>
      <w:r>
        <w:rPr>
          <w:spacing w:val="-3"/>
        </w:rPr>
        <w:t xml:space="preserve"> </w:t>
      </w:r>
      <w:r>
        <w:t>grupe,</w:t>
      </w:r>
      <w:r>
        <w:rPr>
          <w:spacing w:val="-3"/>
        </w:rPr>
        <w:t xml:space="preserve"> </w:t>
      </w:r>
      <w:r>
        <w:t>koji</w:t>
      </w:r>
      <w:r>
        <w:rPr>
          <w:spacing w:val="-10"/>
        </w:rPr>
        <w:t xml:space="preserve"> </w:t>
      </w:r>
      <w:r>
        <w:t>ostvaruje</w:t>
      </w:r>
      <w:r>
        <w:rPr>
          <w:spacing w:val="-7"/>
        </w:rPr>
        <w:t xml:space="preserve"> </w:t>
      </w:r>
      <w:r>
        <w:t>prihode i/ili obavlja usluge i/ili stvara troškove u odnosu na bilo koje aktivnosti ženskog fudbala definisane u stavu 3(a) i (b) ispod;</w:t>
      </w:r>
    </w:p>
    <w:p w:rsidR="00A25AA7" w:rsidRDefault="007C0834">
      <w:pPr>
        <w:pStyle w:val="ListParagraph"/>
        <w:numPr>
          <w:ilvl w:val="1"/>
          <w:numId w:val="18"/>
        </w:numPr>
        <w:tabs>
          <w:tab w:val="left" w:pos="1077"/>
        </w:tabs>
        <w:spacing w:before="160" w:line="242" w:lineRule="auto"/>
        <w:ind w:left="820" w:right="114" w:firstLine="0"/>
        <w:jc w:val="both"/>
      </w:pPr>
      <w:r>
        <w:t>bilo koji drugi subjekt uključen u strukturu pravne grupe koji ostvaruje prihode i/ili obavlja usluge i/ili stvara troškove u vezi sa bilo kojom od aktivnosti fudbala za žene definisanih u stavu 3(c) do (j) ispod.</w:t>
      </w:r>
    </w:p>
    <w:p w:rsidR="00A25AA7" w:rsidRDefault="007C0834">
      <w:pPr>
        <w:pStyle w:val="ListParagraph"/>
        <w:numPr>
          <w:ilvl w:val="0"/>
          <w:numId w:val="18"/>
        </w:numPr>
        <w:tabs>
          <w:tab w:val="left" w:pos="285"/>
        </w:tabs>
        <w:spacing w:before="167"/>
        <w:ind w:left="285" w:hanging="185"/>
      </w:pPr>
      <w:r>
        <w:t>Aktivnosti</w:t>
      </w:r>
      <w:r>
        <w:rPr>
          <w:spacing w:val="-8"/>
        </w:rPr>
        <w:t xml:space="preserve"> </w:t>
      </w:r>
      <w:r>
        <w:t>fudbala</w:t>
      </w:r>
      <w:r>
        <w:rPr>
          <w:spacing w:val="-1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žene</w:t>
      </w:r>
      <w:r>
        <w:rPr>
          <w:spacing w:val="-6"/>
        </w:rPr>
        <w:t xml:space="preserve"> </w:t>
      </w:r>
      <w:r>
        <w:rPr>
          <w:spacing w:val="-2"/>
        </w:rPr>
        <w:t>uključuju:</w:t>
      </w:r>
    </w:p>
    <w:p w:rsidR="00A25AA7" w:rsidRDefault="007C0834">
      <w:pPr>
        <w:pStyle w:val="ListParagraph"/>
        <w:numPr>
          <w:ilvl w:val="1"/>
          <w:numId w:val="18"/>
        </w:numPr>
        <w:tabs>
          <w:tab w:val="left" w:pos="1067"/>
        </w:tabs>
        <w:spacing w:before="159" w:line="244" w:lineRule="auto"/>
        <w:ind w:left="820" w:right="114" w:firstLine="0"/>
        <w:jc w:val="both"/>
      </w:pPr>
      <w:r>
        <w:t>zapošljavanje/regrutovanje</w:t>
      </w:r>
      <w:r>
        <w:rPr>
          <w:spacing w:val="-5"/>
        </w:rPr>
        <w:t xml:space="preserve"> </w:t>
      </w:r>
      <w:r>
        <w:t>radnika</w:t>
      </w:r>
      <w:r>
        <w:rPr>
          <w:spacing w:val="-5"/>
        </w:rPr>
        <w:t xml:space="preserve"> </w:t>
      </w:r>
      <w:r>
        <w:t>(kako</w:t>
      </w:r>
      <w:r>
        <w:rPr>
          <w:spacing w:val="-1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definisano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članu</w:t>
      </w:r>
      <w:r>
        <w:rPr>
          <w:spacing w:val="-5"/>
        </w:rPr>
        <w:t xml:space="preserve"> </w:t>
      </w:r>
      <w:r>
        <w:t>54.),</w:t>
      </w:r>
      <w:r>
        <w:rPr>
          <w:spacing w:val="-5"/>
        </w:rPr>
        <w:t xml:space="preserve"> </w:t>
      </w:r>
      <w:r>
        <w:t>uključujući</w:t>
      </w:r>
      <w:r>
        <w:rPr>
          <w:spacing w:val="-4"/>
        </w:rPr>
        <w:t xml:space="preserve"> </w:t>
      </w:r>
      <w:r>
        <w:t>isplatu</w:t>
      </w:r>
      <w:r>
        <w:rPr>
          <w:spacing w:val="-1"/>
        </w:rPr>
        <w:t xml:space="preserve"> </w:t>
      </w:r>
      <w:r>
        <w:t>svih oblika naknada zaposlenima po osnovu ugovornih ili zakonskih obaveza;</w:t>
      </w:r>
    </w:p>
    <w:p w:rsidR="00A25AA7" w:rsidRDefault="007C0834">
      <w:pPr>
        <w:pStyle w:val="ListParagraph"/>
        <w:numPr>
          <w:ilvl w:val="1"/>
          <w:numId w:val="18"/>
        </w:numPr>
        <w:tabs>
          <w:tab w:val="left" w:pos="1067"/>
        </w:tabs>
        <w:spacing w:before="160"/>
        <w:ind w:left="1067" w:hanging="247"/>
      </w:pPr>
      <w:r>
        <w:rPr>
          <w:spacing w:val="-2"/>
        </w:rPr>
        <w:t>kupovina/prodaja</w:t>
      </w:r>
      <w:r>
        <w:rPr>
          <w:spacing w:val="9"/>
        </w:rPr>
        <w:t xml:space="preserve"> </w:t>
      </w:r>
      <w:r>
        <w:rPr>
          <w:spacing w:val="-2"/>
        </w:rPr>
        <w:t>registracija</w:t>
      </w:r>
      <w:r>
        <w:rPr>
          <w:spacing w:val="9"/>
        </w:rPr>
        <w:t xml:space="preserve"> </w:t>
      </w:r>
      <w:r>
        <w:rPr>
          <w:spacing w:val="-2"/>
        </w:rPr>
        <w:t>igrača</w:t>
      </w:r>
      <w:r>
        <w:rPr>
          <w:spacing w:val="9"/>
        </w:rPr>
        <w:t xml:space="preserve"> </w:t>
      </w:r>
      <w:r>
        <w:rPr>
          <w:spacing w:val="-2"/>
        </w:rPr>
        <w:t>(uključujući</w:t>
      </w:r>
      <w:r>
        <w:rPr>
          <w:spacing w:val="1"/>
        </w:rPr>
        <w:t xml:space="preserve"> </w:t>
      </w:r>
      <w:r>
        <w:rPr>
          <w:spacing w:val="-2"/>
        </w:rPr>
        <w:t>pozajmice);</w:t>
      </w:r>
    </w:p>
    <w:p w:rsidR="00A25AA7" w:rsidRDefault="007C0834">
      <w:pPr>
        <w:pStyle w:val="ListParagraph"/>
        <w:numPr>
          <w:ilvl w:val="1"/>
          <w:numId w:val="18"/>
        </w:numPr>
        <w:tabs>
          <w:tab w:val="left" w:pos="1054"/>
        </w:tabs>
        <w:ind w:left="1054" w:hanging="234"/>
      </w:pPr>
      <w:r>
        <w:t>prodaja</w:t>
      </w:r>
      <w:r>
        <w:rPr>
          <w:spacing w:val="-10"/>
        </w:rPr>
        <w:t xml:space="preserve"> </w:t>
      </w:r>
      <w:r>
        <w:rPr>
          <w:spacing w:val="-2"/>
        </w:rPr>
        <w:t>ulaznica;</w:t>
      </w:r>
    </w:p>
    <w:p w:rsidR="00A25AA7" w:rsidRDefault="007C0834">
      <w:pPr>
        <w:pStyle w:val="ListParagraph"/>
        <w:numPr>
          <w:ilvl w:val="1"/>
          <w:numId w:val="18"/>
        </w:numPr>
        <w:tabs>
          <w:tab w:val="left" w:pos="1067"/>
        </w:tabs>
        <w:spacing w:before="163"/>
        <w:ind w:left="1067" w:hanging="247"/>
      </w:pPr>
      <w:r>
        <w:t>sponzorstvo</w:t>
      </w:r>
      <w:r>
        <w:rPr>
          <w:spacing w:val="-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2"/>
        </w:rPr>
        <w:t>oglašavanje;</w:t>
      </w:r>
    </w:p>
    <w:p w:rsidR="00A25AA7" w:rsidRDefault="007C0834">
      <w:pPr>
        <w:pStyle w:val="ListParagraph"/>
        <w:numPr>
          <w:ilvl w:val="1"/>
          <w:numId w:val="18"/>
        </w:numPr>
        <w:tabs>
          <w:tab w:val="left" w:pos="1063"/>
        </w:tabs>
        <w:ind w:left="1063" w:hanging="243"/>
      </w:pPr>
      <w:r>
        <w:rPr>
          <w:spacing w:val="-2"/>
        </w:rPr>
        <w:t>prenosi/emitovanje;</w:t>
      </w:r>
    </w:p>
    <w:p w:rsidR="00A25AA7" w:rsidRDefault="007C0834">
      <w:pPr>
        <w:pStyle w:val="ListParagraph"/>
        <w:numPr>
          <w:ilvl w:val="1"/>
          <w:numId w:val="18"/>
        </w:numPr>
        <w:tabs>
          <w:tab w:val="left" w:pos="1005"/>
        </w:tabs>
        <w:spacing w:before="165"/>
        <w:ind w:left="1005" w:hanging="185"/>
      </w:pPr>
      <w:r>
        <w:t>prodaja</w:t>
      </w:r>
      <w:r>
        <w:rPr>
          <w:spacing w:val="-5"/>
        </w:rPr>
        <w:t xml:space="preserve"> </w:t>
      </w:r>
      <w:r>
        <w:t>klupskih</w:t>
      </w:r>
      <w:r>
        <w:rPr>
          <w:spacing w:val="-4"/>
        </w:rPr>
        <w:t xml:space="preserve"> </w:t>
      </w:r>
      <w:r>
        <w:t>artikala</w:t>
      </w:r>
      <w:r>
        <w:rPr>
          <w:spacing w:val="-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ugostiteljstvo;</w:t>
      </w:r>
    </w:p>
    <w:p w:rsidR="00A25AA7" w:rsidRDefault="007C0834">
      <w:pPr>
        <w:pStyle w:val="ListParagraph"/>
        <w:numPr>
          <w:ilvl w:val="1"/>
          <w:numId w:val="18"/>
        </w:numPr>
        <w:tabs>
          <w:tab w:val="left" w:pos="1058"/>
        </w:tabs>
        <w:spacing w:before="163"/>
        <w:ind w:left="1058" w:hanging="238"/>
      </w:pPr>
      <w:r>
        <w:t>poslovanje</w:t>
      </w:r>
      <w:r>
        <w:rPr>
          <w:spacing w:val="-13"/>
        </w:rPr>
        <w:t xml:space="preserve"> </w:t>
      </w:r>
      <w:r>
        <w:t>kluba</w:t>
      </w:r>
      <w:r>
        <w:rPr>
          <w:spacing w:val="-9"/>
        </w:rPr>
        <w:t xml:space="preserve"> </w:t>
      </w:r>
      <w:r>
        <w:t>(npr.</w:t>
      </w:r>
      <w:r>
        <w:rPr>
          <w:spacing w:val="-13"/>
        </w:rPr>
        <w:t xml:space="preserve"> </w:t>
      </w:r>
      <w:r>
        <w:t>administracija,</w:t>
      </w:r>
      <w:r>
        <w:rPr>
          <w:spacing w:val="-14"/>
        </w:rPr>
        <w:t xml:space="preserve"> </w:t>
      </w:r>
      <w:r>
        <w:t>aktivnosti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utakmice,</w:t>
      </w:r>
      <w:r>
        <w:rPr>
          <w:spacing w:val="-13"/>
        </w:rPr>
        <w:t xml:space="preserve"> </w:t>
      </w:r>
      <w:r>
        <w:t>putovanja,</w:t>
      </w:r>
      <w:r>
        <w:rPr>
          <w:spacing w:val="-14"/>
        </w:rPr>
        <w:t xml:space="preserve"> </w:t>
      </w:r>
      <w:r>
        <w:t>skauting,</w:t>
      </w:r>
      <w:r>
        <w:rPr>
          <w:spacing w:val="-13"/>
        </w:rPr>
        <w:t xml:space="preserve"> </w:t>
      </w:r>
      <w:r>
        <w:rPr>
          <w:spacing w:val="-2"/>
        </w:rPr>
        <w:t>itd.);</w:t>
      </w:r>
    </w:p>
    <w:p w:rsidR="00A25AA7" w:rsidRDefault="007C0834">
      <w:pPr>
        <w:pStyle w:val="ListParagraph"/>
        <w:numPr>
          <w:ilvl w:val="1"/>
          <w:numId w:val="18"/>
        </w:numPr>
        <w:tabs>
          <w:tab w:val="left" w:pos="1067"/>
        </w:tabs>
        <w:spacing w:before="169"/>
        <w:ind w:left="1067" w:hanging="247"/>
      </w:pPr>
      <w:r>
        <w:t>korištenje</w:t>
      </w:r>
      <w:r>
        <w:rPr>
          <w:spacing w:val="-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upravljanje</w:t>
      </w:r>
      <w:r>
        <w:rPr>
          <w:spacing w:val="-5"/>
        </w:rPr>
        <w:t xml:space="preserve"> </w:t>
      </w:r>
      <w:r>
        <w:t>stadionom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objektima</w:t>
      </w:r>
      <w:r>
        <w:rPr>
          <w:spacing w:val="-5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rPr>
          <w:spacing w:val="-2"/>
        </w:rPr>
        <w:t>trening;</w:t>
      </w:r>
    </w:p>
    <w:p w:rsidR="00A25AA7" w:rsidRDefault="007C0834">
      <w:pPr>
        <w:pStyle w:val="ListParagraph"/>
        <w:numPr>
          <w:ilvl w:val="1"/>
          <w:numId w:val="18"/>
        </w:numPr>
        <w:tabs>
          <w:tab w:val="left" w:pos="990"/>
        </w:tabs>
        <w:ind w:left="990" w:hanging="170"/>
      </w:pPr>
      <w:r>
        <w:t>razvoj</w:t>
      </w:r>
      <w:r>
        <w:rPr>
          <w:spacing w:val="-7"/>
        </w:rPr>
        <w:t xml:space="preserve"> </w:t>
      </w:r>
      <w:r>
        <w:t>mladih;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:rsidR="00A25AA7" w:rsidRDefault="007C0834">
      <w:pPr>
        <w:pStyle w:val="ListParagraph"/>
        <w:numPr>
          <w:ilvl w:val="1"/>
          <w:numId w:val="18"/>
        </w:numPr>
        <w:tabs>
          <w:tab w:val="left" w:pos="1009"/>
        </w:tabs>
        <w:spacing w:before="159" w:line="244" w:lineRule="auto"/>
        <w:ind w:left="820" w:right="119" w:firstLine="0"/>
        <w:jc w:val="both"/>
      </w:pPr>
      <w:r>
        <w:t>finansiranje, uključujući vlasnički kapital što rezultira obavezama podnosioca zahtjeva za licencu, ili dugovanja direktno ili indirektno osigurana ili založena preko imovine ili prihoda podnosioca zahtjeva za licencu.</w:t>
      </w:r>
    </w:p>
    <w:p w:rsidR="00A25AA7" w:rsidRDefault="007C0834">
      <w:pPr>
        <w:pStyle w:val="ListParagraph"/>
        <w:numPr>
          <w:ilvl w:val="0"/>
          <w:numId w:val="18"/>
        </w:numPr>
        <w:tabs>
          <w:tab w:val="left" w:pos="285"/>
        </w:tabs>
        <w:spacing w:before="160"/>
        <w:ind w:left="285" w:hanging="185"/>
      </w:pPr>
      <w:r>
        <w:t>Subjekat</w:t>
      </w:r>
      <w:r>
        <w:rPr>
          <w:spacing w:val="-10"/>
        </w:rPr>
        <w:t xml:space="preserve"> </w:t>
      </w:r>
      <w:r>
        <w:t>može</w:t>
      </w:r>
      <w:r>
        <w:rPr>
          <w:spacing w:val="-6"/>
        </w:rPr>
        <w:t xml:space="preserve"> </w:t>
      </w:r>
      <w:r>
        <w:t>biti</w:t>
      </w:r>
      <w:r>
        <w:rPr>
          <w:spacing w:val="-8"/>
        </w:rPr>
        <w:t xml:space="preserve"> </w:t>
      </w:r>
      <w:r>
        <w:t>isključen</w:t>
      </w:r>
      <w:r>
        <w:rPr>
          <w:spacing w:val="-5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izvještajnog</w:t>
      </w:r>
      <w:r>
        <w:rPr>
          <w:spacing w:val="-10"/>
        </w:rPr>
        <w:t xml:space="preserve"> </w:t>
      </w:r>
      <w:r>
        <w:t>perimetra</w:t>
      </w:r>
      <w:r>
        <w:rPr>
          <w:spacing w:val="-6"/>
        </w:rPr>
        <w:t xml:space="preserve"> </w:t>
      </w:r>
      <w:r>
        <w:t>samo</w:t>
      </w:r>
      <w:r>
        <w:rPr>
          <w:spacing w:val="-9"/>
        </w:rPr>
        <w:t xml:space="preserve"> </w:t>
      </w:r>
      <w:r>
        <w:rPr>
          <w:spacing w:val="-4"/>
        </w:rPr>
        <w:t>ako:</w:t>
      </w:r>
    </w:p>
    <w:p w:rsidR="00A25AA7" w:rsidRDefault="007C0834">
      <w:pPr>
        <w:pStyle w:val="ListParagraph"/>
        <w:numPr>
          <w:ilvl w:val="1"/>
          <w:numId w:val="18"/>
        </w:numPr>
        <w:tabs>
          <w:tab w:val="left" w:pos="1072"/>
        </w:tabs>
        <w:spacing w:line="244" w:lineRule="auto"/>
        <w:ind w:left="820" w:right="124" w:firstLine="0"/>
        <w:jc w:val="both"/>
      </w:pPr>
      <w:r>
        <w:t>su fudbalske aktivnosti koje obavlja već u potpunosti prikazane u finansijskim izvještajima jednog od subjekata obuhvaćenih izvještajnim perimetrom; i</w:t>
      </w:r>
    </w:p>
    <w:p w:rsidR="00A25AA7" w:rsidRDefault="007C0834">
      <w:pPr>
        <w:pStyle w:val="ListParagraph"/>
        <w:numPr>
          <w:ilvl w:val="1"/>
          <w:numId w:val="18"/>
        </w:numPr>
        <w:tabs>
          <w:tab w:val="left" w:pos="1077"/>
        </w:tabs>
        <w:spacing w:before="160" w:line="244" w:lineRule="auto"/>
        <w:ind w:left="820" w:right="129" w:firstLine="0"/>
        <w:jc w:val="both"/>
      </w:pPr>
      <w:r>
        <w:t>su njegove aktivnosti u potpunosti nevezane za fudbalske aktivnosti definisane u stavu 3. gore ili lokacije, sredstva ili brend fudbalskog kluba; ili</w:t>
      </w:r>
    </w:p>
    <w:p w:rsidR="00A25AA7" w:rsidRDefault="00A25AA7">
      <w:pPr>
        <w:spacing w:line="244" w:lineRule="auto"/>
        <w:jc w:val="both"/>
        <w:sectPr w:rsidR="00A25AA7">
          <w:pgSz w:w="11910" w:h="16840"/>
          <w:pgMar w:top="1340" w:right="960" w:bottom="280" w:left="980" w:header="720" w:footer="720" w:gutter="0"/>
          <w:cols w:space="720"/>
        </w:sectPr>
      </w:pPr>
    </w:p>
    <w:p w:rsidR="00A25AA7" w:rsidRDefault="007C0834">
      <w:pPr>
        <w:pStyle w:val="ListParagraph"/>
        <w:numPr>
          <w:ilvl w:val="1"/>
          <w:numId w:val="18"/>
        </w:numPr>
        <w:tabs>
          <w:tab w:val="left" w:pos="1045"/>
        </w:tabs>
        <w:spacing w:before="85" w:line="244" w:lineRule="auto"/>
        <w:ind w:left="820" w:right="121" w:firstLine="0"/>
      </w:pPr>
      <w:r>
        <w:lastRenderedPageBreak/>
        <w:t>ako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taj</w:t>
      </w:r>
      <w:r>
        <w:rPr>
          <w:spacing w:val="-14"/>
        </w:rPr>
        <w:t xml:space="preserve"> </w:t>
      </w:r>
      <w:r>
        <w:t>subjekat</w:t>
      </w:r>
      <w:r>
        <w:rPr>
          <w:spacing w:val="-15"/>
        </w:rPr>
        <w:t xml:space="preserve"> </w:t>
      </w:r>
      <w:r>
        <w:t>beznačajan</w:t>
      </w:r>
      <w:r>
        <w:rPr>
          <w:spacing w:val="-13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poređenju</w:t>
      </w:r>
      <w:r>
        <w:rPr>
          <w:spacing w:val="-13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svim</w:t>
      </w:r>
      <w:r>
        <w:rPr>
          <w:spacing w:val="-12"/>
        </w:rPr>
        <w:t xml:space="preserve"> </w:t>
      </w:r>
      <w:r>
        <w:t>subjektima</w:t>
      </w:r>
      <w:r>
        <w:rPr>
          <w:spacing w:val="-13"/>
        </w:rPr>
        <w:t xml:space="preserve"> </w:t>
      </w:r>
      <w:r>
        <w:t>koji</w:t>
      </w:r>
      <w:r>
        <w:rPr>
          <w:spacing w:val="-15"/>
        </w:rPr>
        <w:t xml:space="preserve"> </w:t>
      </w:r>
      <w:r>
        <w:t>čine</w:t>
      </w:r>
      <w:r>
        <w:rPr>
          <w:spacing w:val="-8"/>
        </w:rPr>
        <w:t xml:space="preserve"> </w:t>
      </w:r>
      <w:r>
        <w:t>izvještajni</w:t>
      </w:r>
      <w:r>
        <w:rPr>
          <w:spacing w:val="-15"/>
        </w:rPr>
        <w:t xml:space="preserve"> </w:t>
      </w:r>
      <w:r>
        <w:t>perimetar i ne obavlja nijednu od fudbalskih aktivnosti definisanih u stavu 3(a) i (b) gore.</w:t>
      </w:r>
    </w:p>
    <w:p w:rsidR="00A25AA7" w:rsidRDefault="007C0834">
      <w:pPr>
        <w:pStyle w:val="ListParagraph"/>
        <w:numPr>
          <w:ilvl w:val="0"/>
          <w:numId w:val="18"/>
        </w:numPr>
        <w:tabs>
          <w:tab w:val="left" w:pos="285"/>
        </w:tabs>
        <w:spacing w:before="146" w:line="242" w:lineRule="auto"/>
        <w:ind w:right="114" w:firstLine="0"/>
        <w:jc w:val="both"/>
      </w:pPr>
      <w:r>
        <w:t>Podnosilac</w:t>
      </w:r>
      <w:r>
        <w:rPr>
          <w:spacing w:val="-15"/>
        </w:rPr>
        <w:t xml:space="preserve"> </w:t>
      </w:r>
      <w:r>
        <w:t>zahtjeva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licencu</w:t>
      </w:r>
      <w:r>
        <w:rPr>
          <w:spacing w:val="-11"/>
        </w:rPr>
        <w:t xml:space="preserve"> </w:t>
      </w:r>
      <w:r>
        <w:t>mora</w:t>
      </w:r>
      <w:r>
        <w:rPr>
          <w:spacing w:val="-15"/>
        </w:rPr>
        <w:t xml:space="preserve"> </w:t>
      </w:r>
      <w:r>
        <w:t>dostaviti</w:t>
      </w:r>
      <w:r>
        <w:rPr>
          <w:spacing w:val="-13"/>
        </w:rPr>
        <w:t xml:space="preserve"> </w:t>
      </w:r>
      <w:r>
        <w:t>izjavu</w:t>
      </w:r>
      <w:r>
        <w:rPr>
          <w:spacing w:val="-15"/>
        </w:rPr>
        <w:t xml:space="preserve"> </w:t>
      </w:r>
      <w:r>
        <w:t>ovlaštenog</w:t>
      </w:r>
      <w:r>
        <w:rPr>
          <w:spacing w:val="-15"/>
        </w:rPr>
        <w:t xml:space="preserve"> </w:t>
      </w:r>
      <w:r>
        <w:t>potpisnika</w:t>
      </w:r>
      <w:r>
        <w:rPr>
          <w:spacing w:val="-14"/>
        </w:rPr>
        <w:t xml:space="preserve"> </w:t>
      </w:r>
      <w:r>
        <w:t>kojom</w:t>
      </w:r>
      <w:r>
        <w:rPr>
          <w:spacing w:val="-15"/>
        </w:rPr>
        <w:t xml:space="preserve"> </w:t>
      </w:r>
      <w:r>
        <w:t>potvrđuje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prilog broj 1.</w:t>
      </w:r>
      <w:r>
        <w:t>:</w:t>
      </w:r>
    </w:p>
    <w:p w:rsidR="00A25AA7" w:rsidRDefault="007C0834">
      <w:pPr>
        <w:pStyle w:val="ListParagraph"/>
        <w:numPr>
          <w:ilvl w:val="1"/>
          <w:numId w:val="18"/>
        </w:numPr>
        <w:tabs>
          <w:tab w:val="left" w:pos="1082"/>
        </w:tabs>
        <w:spacing w:before="166" w:line="244" w:lineRule="auto"/>
        <w:ind w:left="820" w:right="123" w:firstLine="0"/>
      </w:pPr>
      <w:r>
        <w:t>da su svi prihodi i troškovi koji se odnose na svaku od fudbalskih aktivnosti navedenih u stavu 3. uključeni u izvještajni perimetar i pružiti detaljno obrazloženje ako to nije slučaj; i</w:t>
      </w:r>
    </w:p>
    <w:p w:rsidR="00A25AA7" w:rsidRDefault="007C0834">
      <w:pPr>
        <w:pStyle w:val="ListParagraph"/>
        <w:numPr>
          <w:ilvl w:val="1"/>
          <w:numId w:val="18"/>
        </w:numPr>
        <w:tabs>
          <w:tab w:val="left" w:pos="1117"/>
        </w:tabs>
        <w:spacing w:before="159" w:line="244" w:lineRule="auto"/>
        <w:ind w:left="820" w:right="121" w:firstLine="0"/>
      </w:pPr>
      <w:r>
        <w:rPr>
          <w:color w:val="1F2023"/>
        </w:rPr>
        <w:t>da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li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je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neki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subjekat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koji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je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uključen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u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strukturu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pravne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grupe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izuzet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iz</w:t>
      </w:r>
      <w:r>
        <w:rPr>
          <w:color w:val="1F2023"/>
          <w:spacing w:val="40"/>
        </w:rPr>
        <w:t xml:space="preserve"> </w:t>
      </w:r>
      <w:r>
        <w:rPr>
          <w:color w:val="1F2023"/>
        </w:rPr>
        <w:t>izvještajnog perimetra, obrazlažući svako takvo izuzeće u skladu sa stavom 4</w:t>
      </w:r>
      <w:r>
        <w:t>.</w:t>
      </w:r>
    </w:p>
    <w:p w:rsidR="00A25AA7" w:rsidRDefault="00A25AA7">
      <w:pPr>
        <w:pStyle w:val="BodyText"/>
        <w:spacing w:before="0"/>
        <w:ind w:left="0"/>
      </w:pPr>
    </w:p>
    <w:p w:rsidR="00A25AA7" w:rsidRDefault="00A25AA7">
      <w:pPr>
        <w:pStyle w:val="BodyText"/>
        <w:spacing w:before="66"/>
        <w:ind w:left="0"/>
      </w:pPr>
    </w:p>
    <w:p w:rsidR="00A25AA7" w:rsidRDefault="007C0834">
      <w:pPr>
        <w:pStyle w:val="Heading2"/>
        <w:ind w:right="18"/>
      </w:pPr>
      <w:r>
        <w:t>Član</w:t>
      </w:r>
      <w:r>
        <w:rPr>
          <w:spacing w:val="-7"/>
        </w:rPr>
        <w:t xml:space="preserve"> </w:t>
      </w:r>
      <w:r>
        <w:rPr>
          <w:spacing w:val="-4"/>
        </w:rPr>
        <w:t>120.</w:t>
      </w:r>
    </w:p>
    <w:p w:rsidR="00A25AA7" w:rsidRDefault="007C0834">
      <w:pPr>
        <w:spacing w:before="160"/>
        <w:ind w:right="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Godišnji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finansijski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izvještaji</w:t>
      </w:r>
    </w:p>
    <w:p w:rsidR="00A25AA7" w:rsidRDefault="007C0834">
      <w:pPr>
        <w:pStyle w:val="BodyText"/>
        <w:spacing w:before="168"/>
        <w:ind w:right="118"/>
        <w:jc w:val="both"/>
        <w:rPr>
          <w:rFonts w:ascii="Arial" w:hAnsi="Arial"/>
          <w:b/>
        </w:rPr>
      </w:pPr>
      <w:r>
        <w:t>Podnosilac zahtjeva za licencu mora pripremiti i dostaviti, do roka koji je odredio davalac licence, godišnje</w:t>
      </w:r>
      <w:r>
        <w:rPr>
          <w:spacing w:val="-7"/>
        </w:rPr>
        <w:t xml:space="preserve"> </w:t>
      </w:r>
      <w:r>
        <w:t>finansijske</w:t>
      </w:r>
      <w:r>
        <w:rPr>
          <w:spacing w:val="-3"/>
        </w:rPr>
        <w:t xml:space="preserve"> </w:t>
      </w:r>
      <w:r>
        <w:t>izvještaje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izvještajni</w:t>
      </w:r>
      <w:r>
        <w:rPr>
          <w:spacing w:val="-5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završava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godinom</w:t>
      </w:r>
      <w:r>
        <w:rPr>
          <w:spacing w:val="-6"/>
        </w:rPr>
        <w:t xml:space="preserve"> </w:t>
      </w:r>
      <w:r>
        <w:t>koja</w:t>
      </w:r>
      <w:r>
        <w:rPr>
          <w:spacing w:val="-7"/>
        </w:rPr>
        <w:t xml:space="preserve"> </w:t>
      </w:r>
      <w:r>
        <w:t>prethodi</w:t>
      </w:r>
      <w:r>
        <w:rPr>
          <w:spacing w:val="-5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 xml:space="preserve">za podnošenje zahtjeva davaocu licence i koja prethodi roku za dostavljanje liste odluka o licenciranju UEFA-i </w:t>
      </w:r>
      <w:r>
        <w:rPr>
          <w:rFonts w:ascii="Arial" w:hAnsi="Arial"/>
          <w:b/>
        </w:rPr>
        <w:t>– prilog broj 2.</w:t>
      </w:r>
    </w:p>
    <w:p w:rsidR="00A25AA7" w:rsidRDefault="007C0834">
      <w:pPr>
        <w:pStyle w:val="BodyText"/>
        <w:spacing w:before="172" w:line="244" w:lineRule="auto"/>
        <w:ind w:right="124"/>
        <w:jc w:val="both"/>
      </w:pPr>
      <w:r>
        <w:t>Godišnji</w:t>
      </w:r>
      <w:r>
        <w:rPr>
          <w:spacing w:val="-12"/>
        </w:rPr>
        <w:t xml:space="preserve"> </w:t>
      </w:r>
      <w:r>
        <w:t>finansijski</w:t>
      </w:r>
      <w:r>
        <w:rPr>
          <w:spacing w:val="-8"/>
        </w:rPr>
        <w:t xml:space="preserve"> </w:t>
      </w:r>
      <w:r>
        <w:t>izvještaji,</w:t>
      </w:r>
      <w:r>
        <w:rPr>
          <w:spacing w:val="-11"/>
        </w:rPr>
        <w:t xml:space="preserve"> </w:t>
      </w:r>
      <w:r>
        <w:t>uključujući</w:t>
      </w:r>
      <w:r>
        <w:rPr>
          <w:spacing w:val="-12"/>
        </w:rPr>
        <w:t xml:space="preserve"> </w:t>
      </w:r>
      <w:r>
        <w:t>uporedne</w:t>
      </w:r>
      <w:r>
        <w:rPr>
          <w:spacing w:val="-6"/>
        </w:rPr>
        <w:t xml:space="preserve"> </w:t>
      </w:r>
      <w:r>
        <w:t>iznose</w:t>
      </w:r>
      <w:r>
        <w:rPr>
          <w:spacing w:val="-6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prethodni</w:t>
      </w:r>
      <w:r>
        <w:rPr>
          <w:spacing w:val="-12"/>
        </w:rPr>
        <w:t xml:space="preserve"> </w:t>
      </w:r>
      <w:r>
        <w:t>period,</w:t>
      </w:r>
      <w:r>
        <w:rPr>
          <w:spacing w:val="-11"/>
        </w:rPr>
        <w:t xml:space="preserve"> </w:t>
      </w:r>
      <w:r>
        <w:t>moraju</w:t>
      </w:r>
      <w:r>
        <w:rPr>
          <w:spacing w:val="-10"/>
        </w:rPr>
        <w:t xml:space="preserve"> </w:t>
      </w:r>
      <w:r>
        <w:t>biti</w:t>
      </w:r>
      <w:r>
        <w:rPr>
          <w:spacing w:val="-12"/>
        </w:rPr>
        <w:t xml:space="preserve"> </w:t>
      </w:r>
      <w:r>
        <w:t>pripremljeni u skladu sa Međunarodnim standardima finansijskog izvještavanja ili domaćim računovodstvenim standardima (ako je primjenjivo) i moraju uključivati:</w:t>
      </w:r>
    </w:p>
    <w:p w:rsidR="00A25AA7" w:rsidRDefault="007C0834">
      <w:pPr>
        <w:pStyle w:val="ListParagraph"/>
        <w:numPr>
          <w:ilvl w:val="0"/>
          <w:numId w:val="17"/>
        </w:numPr>
        <w:tabs>
          <w:tab w:val="left" w:pos="1063"/>
        </w:tabs>
        <w:spacing w:before="151"/>
        <w:ind w:left="1063" w:hanging="243"/>
      </w:pPr>
      <w:r>
        <w:t>bilans</w:t>
      </w:r>
      <w:r>
        <w:rPr>
          <w:spacing w:val="-8"/>
        </w:rPr>
        <w:t xml:space="preserve"> </w:t>
      </w:r>
      <w:r>
        <w:t>stanja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kraju</w:t>
      </w:r>
      <w:r>
        <w:rPr>
          <w:spacing w:val="-1"/>
        </w:rPr>
        <w:t xml:space="preserve"> </w:t>
      </w:r>
      <w:r>
        <w:t>izvještajnog</w:t>
      </w:r>
      <w:r>
        <w:rPr>
          <w:spacing w:val="-6"/>
        </w:rPr>
        <w:t xml:space="preserve"> </w:t>
      </w:r>
      <w:r>
        <w:t>perioda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prilog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broj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5"/>
        </w:rPr>
        <w:t>3.</w:t>
      </w:r>
      <w:r>
        <w:rPr>
          <w:spacing w:val="-5"/>
        </w:rPr>
        <w:t>;</w:t>
      </w:r>
    </w:p>
    <w:p w:rsidR="00A25AA7" w:rsidRDefault="007C0834">
      <w:pPr>
        <w:pStyle w:val="ListParagraph"/>
        <w:numPr>
          <w:ilvl w:val="0"/>
          <w:numId w:val="17"/>
        </w:numPr>
        <w:tabs>
          <w:tab w:val="left" w:pos="1067"/>
        </w:tabs>
        <w:spacing w:before="160"/>
        <w:ind w:left="1067" w:hanging="247"/>
      </w:pPr>
      <w:r>
        <w:t>račun</w:t>
      </w:r>
      <w:r>
        <w:rPr>
          <w:spacing w:val="-7"/>
        </w:rPr>
        <w:t xml:space="preserve"> </w:t>
      </w:r>
      <w:r>
        <w:t>dobiti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gubitka/bilans</w:t>
      </w:r>
      <w:r>
        <w:rPr>
          <w:spacing w:val="-9"/>
        </w:rPr>
        <w:t xml:space="preserve"> </w:t>
      </w:r>
      <w:r>
        <w:t>uspjeha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izvještajni</w:t>
      </w:r>
      <w:r>
        <w:rPr>
          <w:spacing w:val="-5"/>
        </w:rPr>
        <w:t xml:space="preserve"> </w:t>
      </w:r>
      <w:r>
        <w:t>period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prilog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broj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5"/>
        </w:rPr>
        <w:t>4.</w:t>
      </w:r>
      <w:r>
        <w:rPr>
          <w:spacing w:val="-5"/>
        </w:rPr>
        <w:t>;</w:t>
      </w:r>
    </w:p>
    <w:p w:rsidR="00A25AA7" w:rsidRDefault="007C0834">
      <w:pPr>
        <w:pStyle w:val="ListParagraph"/>
        <w:numPr>
          <w:ilvl w:val="0"/>
          <w:numId w:val="17"/>
        </w:numPr>
        <w:tabs>
          <w:tab w:val="left" w:pos="1054"/>
        </w:tabs>
        <w:spacing w:before="160"/>
        <w:ind w:left="1054" w:hanging="234"/>
      </w:pPr>
      <w:r>
        <w:t>izvještaj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novčanim</w:t>
      </w:r>
      <w:r>
        <w:rPr>
          <w:spacing w:val="-5"/>
        </w:rPr>
        <w:t xml:space="preserve"> </w:t>
      </w:r>
      <w:r>
        <w:t>tokovima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izvještajni</w:t>
      </w:r>
      <w:r>
        <w:rPr>
          <w:spacing w:val="-8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prilog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broj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5"/>
        </w:rPr>
        <w:t>5.</w:t>
      </w:r>
      <w:r>
        <w:rPr>
          <w:spacing w:val="-5"/>
        </w:rPr>
        <w:t>;</w:t>
      </w:r>
    </w:p>
    <w:p w:rsidR="00A25AA7" w:rsidRDefault="007C0834">
      <w:pPr>
        <w:pStyle w:val="ListParagraph"/>
        <w:numPr>
          <w:ilvl w:val="0"/>
          <w:numId w:val="17"/>
        </w:numPr>
        <w:tabs>
          <w:tab w:val="left" w:pos="1067"/>
        </w:tabs>
        <w:spacing w:before="160"/>
        <w:ind w:left="1067" w:hanging="247"/>
      </w:pPr>
      <w:r>
        <w:t>izvještaj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promjenama</w:t>
      </w:r>
      <w:r>
        <w:rPr>
          <w:spacing w:val="-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kapitalu</w:t>
      </w:r>
      <w:r>
        <w:rPr>
          <w:spacing w:val="-7"/>
        </w:rPr>
        <w:t xml:space="preserve"> </w:t>
      </w:r>
      <w:r>
        <w:t>tokom</w:t>
      </w:r>
      <w:r>
        <w:rPr>
          <w:spacing w:val="-5"/>
        </w:rPr>
        <w:t xml:space="preserve"> </w:t>
      </w:r>
      <w:r>
        <w:t>izvještajnog</w:t>
      </w:r>
      <w:r>
        <w:rPr>
          <w:spacing w:val="-6"/>
        </w:rPr>
        <w:t xml:space="preserve"> </w:t>
      </w:r>
      <w:r>
        <w:t>perioda</w:t>
      </w:r>
      <w:r>
        <w:rPr>
          <w:spacing w:val="6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prilog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broj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5"/>
        </w:rPr>
        <w:t>6.</w:t>
      </w:r>
      <w:r>
        <w:rPr>
          <w:spacing w:val="-5"/>
        </w:rPr>
        <w:t>;</w:t>
      </w:r>
    </w:p>
    <w:p w:rsidR="00A25AA7" w:rsidRDefault="007C0834">
      <w:pPr>
        <w:pStyle w:val="ListParagraph"/>
        <w:numPr>
          <w:ilvl w:val="0"/>
          <w:numId w:val="17"/>
        </w:numPr>
        <w:tabs>
          <w:tab w:val="left" w:pos="1072"/>
        </w:tabs>
        <w:spacing w:before="160"/>
        <w:ind w:left="820" w:right="110" w:firstLine="0"/>
      </w:pPr>
      <w:r>
        <w:t>napomene, koje sadrže sažetak</w:t>
      </w:r>
      <w:r>
        <w:rPr>
          <w:spacing w:val="-2"/>
        </w:rPr>
        <w:t xml:space="preserve"> </w:t>
      </w:r>
      <w:r>
        <w:t xml:space="preserve">značajnih računovodstvenih politika i druga objašnjenja </w:t>
      </w:r>
      <w:r>
        <w:rPr>
          <w:rFonts w:ascii="Arial" w:hAnsi="Arial"/>
          <w:b/>
        </w:rPr>
        <w:t>– prilog broj 7.</w:t>
      </w:r>
      <w:r>
        <w:t>;</w:t>
      </w:r>
    </w:p>
    <w:p w:rsidR="00A25AA7" w:rsidRDefault="007C0834">
      <w:pPr>
        <w:pStyle w:val="ListParagraph"/>
        <w:numPr>
          <w:ilvl w:val="0"/>
          <w:numId w:val="17"/>
        </w:numPr>
        <w:tabs>
          <w:tab w:val="left" w:pos="1001"/>
        </w:tabs>
        <w:spacing w:before="161"/>
        <w:ind w:left="1001" w:hanging="181"/>
        <w:rPr>
          <w:rFonts w:ascii="Arial" w:hAnsi="Arial"/>
          <w:b/>
        </w:rPr>
      </w:pPr>
      <w:r>
        <w:t>finansijski</w:t>
      </w:r>
      <w:r>
        <w:rPr>
          <w:spacing w:val="-6"/>
        </w:rPr>
        <w:t xml:space="preserve"> </w:t>
      </w:r>
      <w:r>
        <w:t>pregled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strane</w:t>
      </w:r>
      <w:r>
        <w:rPr>
          <w:spacing w:val="-2"/>
        </w:rPr>
        <w:t xml:space="preserve"> </w:t>
      </w:r>
      <w:r>
        <w:t>menadžmenta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prilog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broj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5"/>
        </w:rPr>
        <w:t>8;</w:t>
      </w:r>
    </w:p>
    <w:p w:rsidR="00A25AA7" w:rsidRDefault="007C0834">
      <w:pPr>
        <w:pStyle w:val="ListParagraph"/>
        <w:numPr>
          <w:ilvl w:val="0"/>
          <w:numId w:val="17"/>
        </w:numPr>
        <w:tabs>
          <w:tab w:val="left" w:pos="1063"/>
        </w:tabs>
        <w:spacing w:before="160"/>
        <w:ind w:left="1063" w:hanging="243"/>
        <w:rPr>
          <w:rFonts w:ascii="Arial" w:hAnsi="Arial"/>
          <w:b/>
        </w:rPr>
      </w:pPr>
      <w:r>
        <w:t>bruto</w:t>
      </w:r>
      <w:r>
        <w:rPr>
          <w:spacing w:val="-2"/>
        </w:rPr>
        <w:t xml:space="preserve"> </w:t>
      </w:r>
      <w:r>
        <w:t>bilans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01.01.202</w:t>
      </w:r>
      <w:r w:rsidR="00E30401">
        <w:t>4.-31.12.2024</w:t>
      </w:r>
      <w:r>
        <w:t>.</w:t>
      </w:r>
      <w:r>
        <w:rPr>
          <w:spacing w:val="-6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prilog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broj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5"/>
        </w:rPr>
        <w:t>9.;</w:t>
      </w:r>
    </w:p>
    <w:p w:rsidR="00A25AA7" w:rsidRDefault="007C0834">
      <w:pPr>
        <w:pStyle w:val="ListParagraph"/>
        <w:numPr>
          <w:ilvl w:val="0"/>
          <w:numId w:val="17"/>
        </w:numPr>
        <w:tabs>
          <w:tab w:val="left" w:pos="1063"/>
        </w:tabs>
        <w:spacing w:before="160"/>
        <w:ind w:left="1063" w:hanging="243"/>
        <w:rPr>
          <w:rFonts w:ascii="Arial" w:hAnsi="Arial"/>
          <w:b/>
        </w:rPr>
      </w:pPr>
      <w:r>
        <w:t>bruto</w:t>
      </w:r>
      <w:r>
        <w:rPr>
          <w:spacing w:val="-2"/>
        </w:rPr>
        <w:t xml:space="preserve"> </w:t>
      </w:r>
      <w:r>
        <w:t>bilans</w:t>
      </w:r>
      <w:r>
        <w:rPr>
          <w:spacing w:val="-3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 w:rsidR="00E30401">
        <w:t>01.01.2025.-28.02.2025</w:t>
      </w:r>
      <w:r>
        <w:t>.</w:t>
      </w:r>
      <w:r>
        <w:rPr>
          <w:spacing w:val="-6"/>
        </w:rPr>
        <w:t xml:space="preserve"> </w:t>
      </w:r>
      <w:r>
        <w:t>godine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prilog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broj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5"/>
        </w:rPr>
        <w:t>10.</w:t>
      </w:r>
    </w:p>
    <w:p w:rsidR="00A25AA7" w:rsidRDefault="007C0834">
      <w:pPr>
        <w:pStyle w:val="BodyText"/>
        <w:spacing w:before="166" w:line="237" w:lineRule="auto"/>
        <w:ind w:right="130"/>
        <w:jc w:val="both"/>
        <w:rPr>
          <w:rFonts w:ascii="Arial" w:hAnsi="Arial"/>
          <w:b/>
        </w:rPr>
      </w:pPr>
      <w:r>
        <w:t>Godišnje</w:t>
      </w:r>
      <w:r>
        <w:rPr>
          <w:spacing w:val="-1"/>
        </w:rPr>
        <w:t xml:space="preserve"> </w:t>
      </w:r>
      <w:r>
        <w:t>finansijske izvještaje mora revidirati nezavisni revizor u skladu sa</w:t>
      </w:r>
      <w:r>
        <w:rPr>
          <w:spacing w:val="-1"/>
        </w:rPr>
        <w:t xml:space="preserve"> </w:t>
      </w:r>
      <w:r>
        <w:t xml:space="preserve">domaćim zakonodavnim okvirom </w:t>
      </w:r>
      <w:r>
        <w:rPr>
          <w:rFonts w:ascii="Arial" w:hAnsi="Arial"/>
          <w:b/>
        </w:rPr>
        <w:t>– prilog broj 11.</w:t>
      </w:r>
    </w:p>
    <w:p w:rsidR="00A25AA7" w:rsidRDefault="007C0834">
      <w:pPr>
        <w:pStyle w:val="BodyText"/>
        <w:spacing w:before="168"/>
        <w:ind w:right="128"/>
        <w:jc w:val="both"/>
      </w:pPr>
      <w:r>
        <w:t xml:space="preserve">Ako godišnji finansijski izvještaji ne ispunjavaju minimalne zahtjeve za objelodanjivanja informacija navedene u Aneksu VIIIA, onda podnosilac zahtjeva za licencu davaocu licence također mora dostaviti </w:t>
      </w:r>
      <w:r>
        <w:rPr>
          <w:rFonts w:ascii="Arial" w:hAnsi="Arial"/>
          <w:b/>
        </w:rPr>
        <w:t>– prilog broj 12.</w:t>
      </w:r>
      <w:r>
        <w:t>:</w:t>
      </w:r>
    </w:p>
    <w:p w:rsidR="00A25AA7" w:rsidRDefault="007C0834">
      <w:pPr>
        <w:pStyle w:val="ListParagraph"/>
        <w:numPr>
          <w:ilvl w:val="0"/>
          <w:numId w:val="16"/>
        </w:numPr>
        <w:tabs>
          <w:tab w:val="left" w:pos="1072"/>
        </w:tabs>
        <w:spacing w:before="171" w:line="244" w:lineRule="auto"/>
        <w:ind w:right="121" w:firstLine="0"/>
      </w:pPr>
      <w:r>
        <w:t>dodatne informacije kako bi se ispunili postavljeni minimalni zahtjevi</w:t>
      </w:r>
      <w:r>
        <w:rPr>
          <w:spacing w:val="-3"/>
        </w:rPr>
        <w:t xml:space="preserve"> </w:t>
      </w:r>
      <w:r>
        <w:t>za objelodanjivanje u Aneksu VIIIA; i</w:t>
      </w:r>
    </w:p>
    <w:p w:rsidR="00A25AA7" w:rsidRDefault="007C0834">
      <w:pPr>
        <w:pStyle w:val="ListParagraph"/>
        <w:numPr>
          <w:ilvl w:val="0"/>
          <w:numId w:val="16"/>
        </w:numPr>
        <w:tabs>
          <w:tab w:val="left" w:pos="1097"/>
        </w:tabs>
        <w:spacing w:before="155" w:line="244" w:lineRule="auto"/>
        <w:ind w:right="110" w:firstLine="0"/>
        <w:jc w:val="both"/>
      </w:pPr>
      <w:r>
        <w:t>izvještaj o procjeni od strane istog revizora koji potpisuje godišnje finansijske izvještaje prema dogovorenim procedurama propisanim od davaoca licence gdje potvrđuje potpunost i tačnost dodatnih informacija.</w:t>
      </w:r>
    </w:p>
    <w:p w:rsidR="00A25AA7" w:rsidRPr="001E3E1C" w:rsidRDefault="007C0834">
      <w:pPr>
        <w:pStyle w:val="BodyText"/>
        <w:spacing w:before="160"/>
        <w:ind w:right="124"/>
        <w:jc w:val="both"/>
        <w:rPr>
          <w:rFonts w:ascii="Arial" w:hAnsi="Arial"/>
          <w:b/>
          <w:color w:val="FF0000"/>
        </w:rPr>
      </w:pPr>
      <w:bookmarkStart w:id="1" w:name="_GoBack"/>
      <w:r w:rsidRPr="001E3E1C">
        <w:rPr>
          <w:color w:val="FF0000"/>
        </w:rPr>
        <w:t xml:space="preserve">Kada su ženski fudbalski timovi i njihove aktivnosti u sastavu istog pravnog lica / izvještajnog perimetra kao muški fudbalski timovi i aktivnosti, podnosilac zahtjeva za licencu dužan je prikazati prihode i rashode povezane sa aktivnostima ženskog fudbala i pripremiti račun dobiti i gubitka u skladu sa zahtjevima iz Aneksa VIIIA </w:t>
      </w:r>
      <w:r w:rsidRPr="001E3E1C">
        <w:rPr>
          <w:rFonts w:ascii="Arial" w:hAnsi="Arial"/>
          <w:b/>
          <w:color w:val="FF0000"/>
        </w:rPr>
        <w:t>– prilozi broj 13. i 14. i 15.</w:t>
      </w:r>
    </w:p>
    <w:bookmarkEnd w:id="1"/>
    <w:p w:rsidR="00A25AA7" w:rsidRDefault="00A25AA7">
      <w:pPr>
        <w:jc w:val="both"/>
        <w:rPr>
          <w:rFonts w:ascii="Arial" w:hAnsi="Arial"/>
        </w:rPr>
        <w:sectPr w:rsidR="00A25AA7">
          <w:pgSz w:w="11910" w:h="16840"/>
          <w:pgMar w:top="1340" w:right="960" w:bottom="280" w:left="980" w:header="720" w:footer="720" w:gutter="0"/>
          <w:cols w:space="720"/>
        </w:sectPr>
      </w:pPr>
    </w:p>
    <w:p w:rsidR="00A25AA7" w:rsidRDefault="007C0834">
      <w:pPr>
        <w:pStyle w:val="Heading2"/>
        <w:spacing w:before="77"/>
        <w:ind w:right="18"/>
      </w:pPr>
      <w:r>
        <w:lastRenderedPageBreak/>
        <w:t>Član</w:t>
      </w:r>
      <w:r>
        <w:rPr>
          <w:spacing w:val="-7"/>
        </w:rPr>
        <w:t xml:space="preserve"> </w:t>
      </w:r>
      <w:r>
        <w:rPr>
          <w:spacing w:val="-4"/>
        </w:rPr>
        <w:t>121.</w:t>
      </w:r>
    </w:p>
    <w:p w:rsidR="00A25AA7" w:rsidRDefault="007C0834">
      <w:pPr>
        <w:spacing w:before="160"/>
        <w:ind w:left="1" w:right="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Nema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dospjelih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obaveza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prema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fudbalskim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klubovima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prilozi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broj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16.,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17.,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18.,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19.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5"/>
        </w:rPr>
        <w:t>20.</w:t>
      </w:r>
    </w:p>
    <w:p w:rsidR="00A25AA7" w:rsidRDefault="007C0834">
      <w:pPr>
        <w:pStyle w:val="BodyText"/>
        <w:spacing w:before="169" w:line="242" w:lineRule="auto"/>
        <w:ind w:right="126"/>
        <w:jc w:val="both"/>
      </w:pPr>
      <w:r>
        <w:t>Podnosilac zahtjeva za licencu mora to dokazati na dan 31. marta koji je prethodio licencnoj sezoni, nema</w:t>
      </w:r>
      <w:r>
        <w:rPr>
          <w:spacing w:val="-15"/>
        </w:rPr>
        <w:t xml:space="preserve"> </w:t>
      </w:r>
      <w:r>
        <w:t>dospjelih</w:t>
      </w:r>
      <w:r>
        <w:rPr>
          <w:spacing w:val="-8"/>
        </w:rPr>
        <w:t xml:space="preserve"> </w:t>
      </w:r>
      <w:r>
        <w:t>obaveza</w:t>
      </w:r>
      <w:r>
        <w:rPr>
          <w:spacing w:val="-9"/>
        </w:rPr>
        <w:t xml:space="preserve"> </w:t>
      </w:r>
      <w:r>
        <w:t>(kako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definisano</w:t>
      </w:r>
      <w:r>
        <w:rPr>
          <w:spacing w:val="-9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Aneksu</w:t>
      </w:r>
      <w:r>
        <w:rPr>
          <w:spacing w:val="-9"/>
        </w:rPr>
        <w:t xml:space="preserve"> </w:t>
      </w:r>
      <w:r>
        <w:t>VIIIB)</w:t>
      </w:r>
      <w:r>
        <w:rPr>
          <w:spacing w:val="-12"/>
        </w:rPr>
        <w:t xml:space="preserve"> </w:t>
      </w:r>
      <w:r>
        <w:t>prema</w:t>
      </w:r>
      <w:r>
        <w:rPr>
          <w:spacing w:val="-9"/>
        </w:rPr>
        <w:t xml:space="preserve"> </w:t>
      </w:r>
      <w:r>
        <w:t>drugim</w:t>
      </w:r>
      <w:r>
        <w:rPr>
          <w:spacing w:val="-15"/>
        </w:rPr>
        <w:t xml:space="preserve"> </w:t>
      </w:r>
      <w:r>
        <w:t>fudbalskim</w:t>
      </w:r>
      <w:r>
        <w:rPr>
          <w:spacing w:val="-12"/>
        </w:rPr>
        <w:t xml:space="preserve"> </w:t>
      </w:r>
      <w:r>
        <w:t>klubovima</w:t>
      </w:r>
      <w:r>
        <w:rPr>
          <w:spacing w:val="-9"/>
        </w:rPr>
        <w:t xml:space="preserve"> </w:t>
      </w:r>
      <w:r>
        <w:t>kao rezultat obaveza po osnovu transfera koje treba platiti do 28. februara koji prethodi</w:t>
      </w:r>
      <w:r>
        <w:rPr>
          <w:spacing w:val="-2"/>
        </w:rPr>
        <w:t xml:space="preserve"> </w:t>
      </w:r>
      <w:r>
        <w:t>licencnoj</w:t>
      </w:r>
      <w:r>
        <w:rPr>
          <w:spacing w:val="-2"/>
        </w:rPr>
        <w:t xml:space="preserve"> </w:t>
      </w:r>
      <w:r>
        <w:t>sezoni.</w:t>
      </w:r>
    </w:p>
    <w:p w:rsidR="00A25AA7" w:rsidRDefault="007C0834">
      <w:pPr>
        <w:pStyle w:val="BodyText"/>
        <w:spacing w:before="167"/>
      </w:pPr>
      <w:r>
        <w:t>Obaveze</w:t>
      </w:r>
      <w:r>
        <w:rPr>
          <w:spacing w:val="-4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oni</w:t>
      </w:r>
      <w:r>
        <w:rPr>
          <w:spacing w:val="-6"/>
        </w:rPr>
        <w:t xml:space="preserve"> </w:t>
      </w:r>
      <w:r>
        <w:t>iznosi</w:t>
      </w:r>
      <w:r>
        <w:rPr>
          <w:spacing w:val="-6"/>
        </w:rPr>
        <w:t xml:space="preserve"> </w:t>
      </w:r>
      <w:r>
        <w:t>prema</w:t>
      </w:r>
      <w:r>
        <w:rPr>
          <w:spacing w:val="-8"/>
        </w:rPr>
        <w:t xml:space="preserve"> </w:t>
      </w:r>
      <w:r>
        <w:t>fudbalskim</w:t>
      </w:r>
      <w:r>
        <w:rPr>
          <w:spacing w:val="-6"/>
        </w:rPr>
        <w:t xml:space="preserve"> </w:t>
      </w:r>
      <w:r>
        <w:t>klubovima</w:t>
      </w:r>
      <w:r>
        <w:rPr>
          <w:spacing w:val="-3"/>
        </w:rPr>
        <w:t xml:space="preserve"> </w:t>
      </w:r>
      <w:r>
        <w:t>nastali</w:t>
      </w:r>
      <w:r>
        <w:rPr>
          <w:spacing w:val="-6"/>
        </w:rPr>
        <w:t xml:space="preserve"> </w:t>
      </w:r>
      <w:r>
        <w:t>kao</w:t>
      </w:r>
      <w:r>
        <w:rPr>
          <w:spacing w:val="-4"/>
        </w:rPr>
        <w:t xml:space="preserve"> </w:t>
      </w:r>
      <w:r>
        <w:rPr>
          <w:spacing w:val="-2"/>
        </w:rPr>
        <w:t>rezultat:</w:t>
      </w:r>
    </w:p>
    <w:p w:rsidR="00A25AA7" w:rsidRDefault="007C0834">
      <w:pPr>
        <w:pStyle w:val="ListParagraph"/>
        <w:numPr>
          <w:ilvl w:val="0"/>
          <w:numId w:val="15"/>
        </w:numPr>
        <w:tabs>
          <w:tab w:val="left" w:pos="1082"/>
        </w:tabs>
        <w:spacing w:before="150"/>
        <w:ind w:right="112" w:firstLine="0"/>
      </w:pPr>
      <w:r>
        <w:t xml:space="preserve">transfera profesionalnih igrača (kako je definisano u </w:t>
      </w:r>
      <w:r>
        <w:rPr>
          <w:rFonts w:ascii="Arial" w:hAnsi="Arial"/>
          <w:i/>
        </w:rPr>
        <w:t>FIFA Pravilniku o statusu i transferu igrača</w:t>
      </w:r>
      <w:r>
        <w:t>), uključujući bilo koji iznos plativ po ispunjenju određenih uslova;</w:t>
      </w:r>
    </w:p>
    <w:p w:rsidR="00A25AA7" w:rsidRDefault="007C0834">
      <w:pPr>
        <w:pStyle w:val="ListParagraph"/>
        <w:numPr>
          <w:ilvl w:val="0"/>
          <w:numId w:val="15"/>
        </w:numPr>
        <w:tabs>
          <w:tab w:val="left" w:pos="1106"/>
        </w:tabs>
        <w:spacing w:before="170" w:line="244" w:lineRule="auto"/>
        <w:ind w:right="126" w:firstLine="0"/>
        <w:jc w:val="both"/>
      </w:pPr>
      <w:r>
        <w:t>igrača registrovanih po prvi put kao profesionalaca, uključujući bilo koji iznos plativ po ispunjenju određenih uslova;</w:t>
      </w:r>
    </w:p>
    <w:p w:rsidR="00A25AA7" w:rsidRDefault="007C0834">
      <w:pPr>
        <w:pStyle w:val="ListParagraph"/>
        <w:numPr>
          <w:ilvl w:val="0"/>
          <w:numId w:val="15"/>
        </w:numPr>
        <w:tabs>
          <w:tab w:val="left" w:pos="1078"/>
        </w:tabs>
        <w:spacing w:before="151"/>
        <w:ind w:right="112" w:firstLine="0"/>
      </w:pPr>
      <w:r>
        <w:t>naknada</w:t>
      </w:r>
      <w:r>
        <w:rPr>
          <w:spacing w:val="24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trening</w:t>
      </w:r>
      <w:r>
        <w:rPr>
          <w:spacing w:val="24"/>
        </w:rPr>
        <w:t xml:space="preserve"> </w:t>
      </w:r>
      <w:r>
        <w:t>i solidarni doprinosi kako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definisano u</w:t>
      </w:r>
      <w:r>
        <w:rPr>
          <w:spacing w:val="38"/>
        </w:rPr>
        <w:t xml:space="preserve"> </w:t>
      </w:r>
      <w:r>
        <w:rPr>
          <w:rFonts w:ascii="Arial" w:hAnsi="Arial"/>
          <w:i/>
        </w:rPr>
        <w:t xml:space="preserve">FIFA Pravilniku o statusu i transferu igrača; </w:t>
      </w:r>
      <w:r>
        <w:t>i</w:t>
      </w:r>
    </w:p>
    <w:p w:rsidR="00A25AA7" w:rsidRDefault="007C0834">
      <w:pPr>
        <w:pStyle w:val="ListParagraph"/>
        <w:numPr>
          <w:ilvl w:val="0"/>
          <w:numId w:val="15"/>
        </w:numPr>
        <w:tabs>
          <w:tab w:val="left" w:pos="1067"/>
        </w:tabs>
        <w:spacing w:before="170"/>
        <w:ind w:left="1067" w:hanging="247"/>
      </w:pPr>
      <w:r>
        <w:t>solidarne</w:t>
      </w:r>
      <w:r>
        <w:rPr>
          <w:spacing w:val="-7"/>
        </w:rPr>
        <w:t xml:space="preserve"> </w:t>
      </w:r>
      <w:r>
        <w:t>odgovornosti</w:t>
      </w:r>
      <w:r>
        <w:rPr>
          <w:spacing w:val="-4"/>
        </w:rPr>
        <w:t xml:space="preserve"> </w:t>
      </w:r>
      <w:r>
        <w:t>koju</w:t>
      </w:r>
      <w:r>
        <w:rPr>
          <w:spacing w:val="-6"/>
        </w:rPr>
        <w:t xml:space="preserve"> </w:t>
      </w:r>
      <w:r>
        <w:t>utvrdi</w:t>
      </w:r>
      <w:r>
        <w:rPr>
          <w:spacing w:val="-5"/>
        </w:rPr>
        <w:t xml:space="preserve"> </w:t>
      </w:r>
      <w:r>
        <w:t>nadležni</w:t>
      </w:r>
      <w:r>
        <w:rPr>
          <w:spacing w:val="-8"/>
        </w:rPr>
        <w:t xml:space="preserve"> </w:t>
      </w:r>
      <w:r>
        <w:t>organ</w:t>
      </w:r>
      <w:r>
        <w:rPr>
          <w:spacing w:val="-2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raskid</w:t>
      </w:r>
      <w:r>
        <w:rPr>
          <w:spacing w:val="-6"/>
        </w:rPr>
        <w:t xml:space="preserve"> </w:t>
      </w:r>
      <w:r>
        <w:t>ugovora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strane</w:t>
      </w:r>
      <w:r>
        <w:rPr>
          <w:spacing w:val="-6"/>
        </w:rPr>
        <w:t xml:space="preserve"> </w:t>
      </w:r>
      <w:r>
        <w:rPr>
          <w:spacing w:val="-2"/>
        </w:rPr>
        <w:t>igrača.</w:t>
      </w:r>
    </w:p>
    <w:p w:rsidR="00A25AA7" w:rsidRDefault="007C0834">
      <w:pPr>
        <w:pStyle w:val="BodyText"/>
        <w:spacing w:line="244" w:lineRule="auto"/>
        <w:ind w:right="113"/>
        <w:jc w:val="both"/>
      </w:pPr>
      <w:r>
        <w:t>Podnosilac zahtjeva za licencu mora pripremiti i predati davaocu licence tabelu transfera, osim ako su informacije o transferima već prikazane davaocu licence u skladu sa postojećim domaćim zahtjevima</w:t>
      </w:r>
      <w:r>
        <w:rPr>
          <w:spacing w:val="-3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odnose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transfere</w:t>
      </w:r>
      <w:r>
        <w:rPr>
          <w:spacing w:val="-7"/>
        </w:rPr>
        <w:t xml:space="preserve"> </w:t>
      </w:r>
      <w:r>
        <w:t>(npr.</w:t>
      </w:r>
      <w:r>
        <w:rPr>
          <w:spacing w:val="-8"/>
        </w:rPr>
        <w:t xml:space="preserve"> </w:t>
      </w:r>
      <w:r>
        <w:t>nacionalni</w:t>
      </w:r>
      <w:r>
        <w:rPr>
          <w:spacing w:val="-5"/>
        </w:rPr>
        <w:t xml:space="preserve"> </w:t>
      </w:r>
      <w:r>
        <w:t>sistem</w:t>
      </w:r>
      <w:r>
        <w:rPr>
          <w:spacing w:val="-6"/>
        </w:rPr>
        <w:t xml:space="preserve"> </w:t>
      </w:r>
      <w:r>
        <w:t>klirinške</w:t>
      </w:r>
      <w:r>
        <w:rPr>
          <w:spacing w:val="-3"/>
        </w:rPr>
        <w:t xml:space="preserve"> </w:t>
      </w:r>
      <w:r>
        <w:t>kuće),</w:t>
      </w:r>
      <w:r>
        <w:rPr>
          <w:spacing w:val="-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davalac</w:t>
      </w:r>
      <w:r>
        <w:rPr>
          <w:spacing w:val="-4"/>
        </w:rPr>
        <w:t xml:space="preserve"> </w:t>
      </w:r>
      <w:r>
        <w:t>licence</w:t>
      </w:r>
      <w:r>
        <w:rPr>
          <w:spacing w:val="-3"/>
        </w:rPr>
        <w:t xml:space="preserve"> </w:t>
      </w:r>
      <w:r>
        <w:t>može izdvojiti i procijeniti sve potrebne informacije kako je opisano u stavovima 4. i 5. u nastavku. Tabela transfera mora biti pripremljena čak i ako nije bilo transfera/pozajmica tokom relevantnog perioda.</w:t>
      </w:r>
    </w:p>
    <w:p w:rsidR="00A25AA7" w:rsidRDefault="007C0834">
      <w:pPr>
        <w:pStyle w:val="BodyText"/>
        <w:spacing w:before="156"/>
      </w:pPr>
      <w:r>
        <w:t>Podnosilac</w:t>
      </w:r>
      <w:r>
        <w:rPr>
          <w:spacing w:val="-6"/>
        </w:rPr>
        <w:t xml:space="preserve"> </w:t>
      </w:r>
      <w:r>
        <w:t>zahtjeva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licencu</w:t>
      </w:r>
      <w:r>
        <w:rPr>
          <w:spacing w:val="-3"/>
        </w:rPr>
        <w:t xml:space="preserve"> </w:t>
      </w:r>
      <w:r>
        <w:t>mora</w:t>
      </w:r>
      <w:r>
        <w:rPr>
          <w:spacing w:val="-8"/>
        </w:rPr>
        <w:t xml:space="preserve"> </w:t>
      </w:r>
      <w:r>
        <w:rPr>
          <w:spacing w:val="-2"/>
        </w:rPr>
        <w:t>prikazati:</w:t>
      </w:r>
    </w:p>
    <w:p w:rsidR="00A25AA7" w:rsidRDefault="007C0834">
      <w:pPr>
        <w:pStyle w:val="ListParagraph"/>
        <w:numPr>
          <w:ilvl w:val="0"/>
          <w:numId w:val="14"/>
        </w:numPr>
        <w:tabs>
          <w:tab w:val="left" w:pos="1125"/>
        </w:tabs>
        <w:spacing w:before="159" w:line="244" w:lineRule="auto"/>
        <w:ind w:right="119" w:firstLine="0"/>
        <w:jc w:val="both"/>
      </w:pPr>
      <w:r>
        <w:t>sve registracije novih igrača (uključujući pozajmice) kao rezultat ugovora o transferu zaključenih u periodu od 12 mjeseci do 28. februara, bez obzira da li postoji neplaćeni iznos na dan 28. februara;</w:t>
      </w:r>
    </w:p>
    <w:p w:rsidR="00A25AA7" w:rsidRDefault="007C0834">
      <w:pPr>
        <w:pStyle w:val="ListParagraph"/>
        <w:numPr>
          <w:ilvl w:val="0"/>
          <w:numId w:val="14"/>
        </w:numPr>
        <w:tabs>
          <w:tab w:val="left" w:pos="1067"/>
        </w:tabs>
        <w:spacing w:before="160" w:line="244" w:lineRule="auto"/>
        <w:ind w:right="126" w:firstLine="0"/>
        <w:jc w:val="both"/>
      </w:pPr>
      <w:r>
        <w:t>svi transferi za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postoji</w:t>
      </w:r>
      <w:r>
        <w:rPr>
          <w:spacing w:val="-4"/>
        </w:rPr>
        <w:t xml:space="preserve"> </w:t>
      </w:r>
      <w:r>
        <w:t>obaveza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februara</w:t>
      </w:r>
      <w:r>
        <w:rPr>
          <w:spacing w:val="-2"/>
        </w:rPr>
        <w:t xml:space="preserve"> </w:t>
      </w:r>
      <w:r>
        <w:t>(bez</w:t>
      </w:r>
      <w:r>
        <w:rPr>
          <w:spacing w:val="-3"/>
        </w:rPr>
        <w:t xml:space="preserve"> </w:t>
      </w:r>
      <w:r>
        <w:t>obzira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 se</w:t>
      </w:r>
      <w:r>
        <w:rPr>
          <w:spacing w:val="-2"/>
        </w:rPr>
        <w:t xml:space="preserve"> </w:t>
      </w:r>
      <w:r>
        <w:t>oni</w:t>
      </w:r>
      <w:r>
        <w:rPr>
          <w:spacing w:val="-4"/>
        </w:rPr>
        <w:t xml:space="preserve"> </w:t>
      </w:r>
      <w:r>
        <w:t>odnose</w:t>
      </w:r>
      <w:r>
        <w:rPr>
          <w:spacing w:val="-2"/>
        </w:rPr>
        <w:t xml:space="preserve"> </w:t>
      </w:r>
      <w:r>
        <w:t>na oslobađanje ili registraciju igrača i bez obzira na to kada su izvršeni transferi); i</w:t>
      </w:r>
    </w:p>
    <w:p w:rsidR="00A25AA7" w:rsidRDefault="007C0834">
      <w:pPr>
        <w:pStyle w:val="ListParagraph"/>
        <w:numPr>
          <w:ilvl w:val="0"/>
          <w:numId w:val="14"/>
        </w:numPr>
        <w:tabs>
          <w:tab w:val="left" w:pos="1054"/>
        </w:tabs>
        <w:spacing w:before="160"/>
        <w:ind w:left="1054" w:hanging="234"/>
      </w:pPr>
      <w:r>
        <w:t>svi</w:t>
      </w:r>
      <w:r>
        <w:rPr>
          <w:spacing w:val="-4"/>
        </w:rPr>
        <w:t xml:space="preserve"> </w:t>
      </w:r>
      <w:r>
        <w:t>transferi</w:t>
      </w:r>
      <w:r>
        <w:rPr>
          <w:spacing w:val="-4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predmet</w:t>
      </w:r>
      <w:r>
        <w:rPr>
          <w:spacing w:val="-6"/>
        </w:rPr>
        <w:t xml:space="preserve"> </w:t>
      </w:r>
      <w:r>
        <w:t>osporenih</w:t>
      </w:r>
      <w:r>
        <w:rPr>
          <w:spacing w:val="-1"/>
        </w:rPr>
        <w:t xml:space="preserve"> </w:t>
      </w:r>
      <w:r>
        <w:t>iznosa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28.</w:t>
      </w:r>
      <w:r>
        <w:rPr>
          <w:spacing w:val="-6"/>
        </w:rPr>
        <w:t xml:space="preserve"> </w:t>
      </w:r>
      <w:r>
        <w:rPr>
          <w:spacing w:val="-2"/>
        </w:rPr>
        <w:t>februara.</w:t>
      </w:r>
    </w:p>
    <w:p w:rsidR="00A25AA7" w:rsidRDefault="007C0834">
      <w:pPr>
        <w:pStyle w:val="BodyText"/>
        <w:spacing w:before="163"/>
      </w:pPr>
      <w:r>
        <w:t>Tabla</w:t>
      </w:r>
      <w:r>
        <w:rPr>
          <w:spacing w:val="-9"/>
        </w:rPr>
        <w:t xml:space="preserve"> </w:t>
      </w:r>
      <w:r>
        <w:t>transfera</w:t>
      </w:r>
      <w:r>
        <w:rPr>
          <w:spacing w:val="-5"/>
        </w:rPr>
        <w:t xml:space="preserve"> </w:t>
      </w:r>
      <w:r>
        <w:t>mora</w:t>
      </w:r>
      <w:r>
        <w:rPr>
          <w:spacing w:val="-5"/>
        </w:rPr>
        <w:t xml:space="preserve"> </w:t>
      </w:r>
      <w:r>
        <w:t>sadržavati</w:t>
      </w:r>
      <w:r>
        <w:rPr>
          <w:spacing w:val="-10"/>
        </w:rPr>
        <w:t xml:space="preserve"> </w:t>
      </w:r>
      <w:r>
        <w:t>najmanje</w:t>
      </w:r>
      <w:r>
        <w:rPr>
          <w:spacing w:val="-9"/>
        </w:rPr>
        <w:t xml:space="preserve"> </w:t>
      </w:r>
      <w:r>
        <w:t>sljedeće</w:t>
      </w:r>
      <w:r>
        <w:rPr>
          <w:spacing w:val="-5"/>
        </w:rPr>
        <w:t xml:space="preserve"> </w:t>
      </w:r>
      <w:r>
        <w:t>informacije</w:t>
      </w:r>
      <w:r>
        <w:rPr>
          <w:spacing w:val="-4"/>
        </w:rPr>
        <w:t xml:space="preserve"> </w:t>
      </w:r>
      <w:r>
        <w:t>(u</w:t>
      </w:r>
      <w:r>
        <w:rPr>
          <w:spacing w:val="-9"/>
        </w:rPr>
        <w:t xml:space="preserve"> </w:t>
      </w:r>
      <w:r>
        <w:t>pogledu</w:t>
      </w:r>
      <w:r>
        <w:rPr>
          <w:spacing w:val="-5"/>
        </w:rPr>
        <w:t xml:space="preserve"> </w:t>
      </w:r>
      <w:r>
        <w:t>transfera</w:t>
      </w:r>
      <w:r>
        <w:rPr>
          <w:spacing w:val="-9"/>
        </w:rPr>
        <w:t xml:space="preserve"> </w:t>
      </w:r>
      <w:r>
        <w:t>svakog</w:t>
      </w:r>
      <w:r>
        <w:rPr>
          <w:spacing w:val="-9"/>
        </w:rPr>
        <w:t xml:space="preserve"> </w:t>
      </w:r>
      <w:r>
        <w:rPr>
          <w:spacing w:val="-2"/>
        </w:rPr>
        <w:t>igrača):</w:t>
      </w:r>
    </w:p>
    <w:p w:rsidR="00A25AA7" w:rsidRDefault="007C0834">
      <w:pPr>
        <w:pStyle w:val="ListParagraph"/>
        <w:numPr>
          <w:ilvl w:val="0"/>
          <w:numId w:val="13"/>
        </w:numPr>
        <w:tabs>
          <w:tab w:val="left" w:pos="1067"/>
        </w:tabs>
        <w:ind w:left="1067" w:hanging="247"/>
      </w:pPr>
      <w:r>
        <w:t>Ime</w:t>
      </w:r>
      <w:r>
        <w:rPr>
          <w:spacing w:val="-2"/>
        </w:rPr>
        <w:t xml:space="preserve"> </w:t>
      </w:r>
      <w:r>
        <w:t>igrača i</w:t>
      </w:r>
      <w:r>
        <w:rPr>
          <w:spacing w:val="-6"/>
        </w:rPr>
        <w:t xml:space="preserve"> </w:t>
      </w:r>
      <w:r>
        <w:t>datum</w:t>
      </w:r>
      <w:r>
        <w:rPr>
          <w:spacing w:val="-2"/>
        </w:rPr>
        <w:t xml:space="preserve"> rođenja;</w:t>
      </w:r>
    </w:p>
    <w:p w:rsidR="00A25AA7" w:rsidRDefault="007C0834">
      <w:pPr>
        <w:pStyle w:val="ListParagraph"/>
        <w:numPr>
          <w:ilvl w:val="0"/>
          <w:numId w:val="13"/>
        </w:numPr>
        <w:tabs>
          <w:tab w:val="left" w:pos="1067"/>
        </w:tabs>
        <w:ind w:left="1067" w:hanging="247"/>
      </w:pPr>
      <w:r>
        <w:t>Datum</w:t>
      </w:r>
      <w:r>
        <w:rPr>
          <w:spacing w:val="-7"/>
        </w:rPr>
        <w:t xml:space="preserve"> </w:t>
      </w:r>
      <w:r>
        <w:t>ugovora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transferu;</w:t>
      </w:r>
    </w:p>
    <w:p w:rsidR="00A25AA7" w:rsidRDefault="007C0834">
      <w:pPr>
        <w:pStyle w:val="ListParagraph"/>
        <w:numPr>
          <w:ilvl w:val="0"/>
          <w:numId w:val="13"/>
        </w:numPr>
        <w:tabs>
          <w:tab w:val="left" w:pos="1054"/>
        </w:tabs>
        <w:ind w:left="1054" w:hanging="234"/>
      </w:pPr>
      <w:r>
        <w:t>Naziv</w:t>
      </w:r>
      <w:r>
        <w:rPr>
          <w:spacing w:val="-7"/>
        </w:rPr>
        <w:t xml:space="preserve"> </w:t>
      </w:r>
      <w:r>
        <w:t>fudbalskog</w:t>
      </w:r>
      <w:r>
        <w:rPr>
          <w:spacing w:val="-1"/>
        </w:rPr>
        <w:t xml:space="preserve"> </w:t>
      </w:r>
      <w:r>
        <w:t>kluba</w:t>
      </w:r>
      <w:r>
        <w:rPr>
          <w:spacing w:val="-6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2"/>
        </w:rPr>
        <w:t>povjerilac;</w:t>
      </w:r>
    </w:p>
    <w:p w:rsidR="00A25AA7" w:rsidRDefault="007C0834">
      <w:pPr>
        <w:pStyle w:val="ListParagraph"/>
        <w:numPr>
          <w:ilvl w:val="0"/>
          <w:numId w:val="13"/>
        </w:numPr>
        <w:tabs>
          <w:tab w:val="left" w:pos="1101"/>
        </w:tabs>
        <w:spacing w:line="244" w:lineRule="auto"/>
        <w:ind w:left="820" w:right="123" w:firstLine="0"/>
        <w:jc w:val="both"/>
      </w:pPr>
      <w:r>
        <w:t>Plaćena ili plativa naknada za transfer (ili pozajmicu) (uključujući naknadu za trening i solidarni doprinos), čak i ako povjerilac nije zahtijevao plaćanje;</w:t>
      </w:r>
    </w:p>
    <w:p w:rsidR="00A25AA7" w:rsidRDefault="007C0834">
      <w:pPr>
        <w:pStyle w:val="ListParagraph"/>
        <w:numPr>
          <w:ilvl w:val="0"/>
          <w:numId w:val="13"/>
        </w:numPr>
        <w:tabs>
          <w:tab w:val="left" w:pos="1067"/>
        </w:tabs>
        <w:spacing w:before="159"/>
        <w:ind w:left="1067" w:hanging="247"/>
      </w:pPr>
      <w:r>
        <w:t>Ostali</w:t>
      </w:r>
      <w:r>
        <w:rPr>
          <w:spacing w:val="-12"/>
        </w:rPr>
        <w:t xml:space="preserve"> </w:t>
      </w:r>
      <w:r>
        <w:t>plaćeni</w:t>
      </w:r>
      <w:r>
        <w:rPr>
          <w:spacing w:val="-8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plativi</w:t>
      </w:r>
      <w:r>
        <w:rPr>
          <w:spacing w:val="-11"/>
        </w:rPr>
        <w:t xml:space="preserve"> </w:t>
      </w:r>
      <w:r>
        <w:t>direktni</w:t>
      </w:r>
      <w:r>
        <w:rPr>
          <w:spacing w:val="-9"/>
        </w:rPr>
        <w:t xml:space="preserve"> </w:t>
      </w:r>
      <w:r>
        <w:t>troškovi</w:t>
      </w:r>
      <w:r>
        <w:rPr>
          <w:spacing w:val="-8"/>
        </w:rPr>
        <w:t xml:space="preserve"> </w:t>
      </w:r>
      <w:r>
        <w:t>registracije</w:t>
      </w:r>
      <w:r>
        <w:rPr>
          <w:spacing w:val="-6"/>
        </w:rPr>
        <w:t xml:space="preserve"> </w:t>
      </w:r>
      <w:r>
        <w:rPr>
          <w:spacing w:val="-2"/>
        </w:rPr>
        <w:t>igrača;</w:t>
      </w:r>
    </w:p>
    <w:p w:rsidR="00A25AA7" w:rsidRDefault="007C0834">
      <w:pPr>
        <w:pStyle w:val="ListParagraph"/>
        <w:numPr>
          <w:ilvl w:val="0"/>
          <w:numId w:val="13"/>
        </w:numPr>
        <w:tabs>
          <w:tab w:val="left" w:pos="1006"/>
        </w:tabs>
        <w:spacing w:before="165"/>
        <w:ind w:left="1006" w:hanging="186"/>
      </w:pPr>
      <w:r>
        <w:t>Svaka</w:t>
      </w:r>
      <w:r>
        <w:rPr>
          <w:spacing w:val="-6"/>
        </w:rPr>
        <w:t xml:space="preserve"> </w:t>
      </w:r>
      <w:r>
        <w:t>druga</w:t>
      </w:r>
      <w:r>
        <w:rPr>
          <w:spacing w:val="-2"/>
        </w:rPr>
        <w:t xml:space="preserve"> </w:t>
      </w:r>
      <w:r>
        <w:t>naknada</w:t>
      </w:r>
      <w:r>
        <w:rPr>
          <w:spacing w:val="-6"/>
        </w:rPr>
        <w:t xml:space="preserve"> </w:t>
      </w:r>
      <w:r>
        <w:t>plaćena</w:t>
      </w:r>
      <w:r>
        <w:rPr>
          <w:spacing w:val="-1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plativa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okviru</w:t>
      </w:r>
      <w:r>
        <w:rPr>
          <w:spacing w:val="-6"/>
        </w:rPr>
        <w:t xml:space="preserve"> </w:t>
      </w:r>
      <w:r>
        <w:t>ugovora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transferu;</w:t>
      </w:r>
    </w:p>
    <w:p w:rsidR="00A25AA7" w:rsidRDefault="007C0834">
      <w:pPr>
        <w:pStyle w:val="ListParagraph"/>
        <w:numPr>
          <w:ilvl w:val="0"/>
          <w:numId w:val="13"/>
        </w:numPr>
        <w:tabs>
          <w:tab w:val="left" w:pos="1067"/>
        </w:tabs>
        <w:spacing w:before="163"/>
        <w:ind w:left="1067" w:hanging="247"/>
      </w:pPr>
      <w:r>
        <w:t>Iznosi</w:t>
      </w:r>
      <w:r>
        <w:rPr>
          <w:spacing w:val="-6"/>
        </w:rPr>
        <w:t xml:space="preserve"> </w:t>
      </w:r>
      <w:r>
        <w:t>izmireni</w:t>
      </w:r>
      <w:r>
        <w:rPr>
          <w:spacing w:val="-8"/>
        </w:rPr>
        <w:t xml:space="preserve"> </w:t>
      </w:r>
      <w:r>
        <w:t>prije</w:t>
      </w:r>
      <w:r>
        <w:rPr>
          <w:spacing w:val="-2"/>
        </w:rPr>
        <w:t xml:space="preserve"> </w:t>
      </w:r>
      <w:r>
        <w:t>28.</w:t>
      </w:r>
      <w:r>
        <w:rPr>
          <w:spacing w:val="-7"/>
        </w:rPr>
        <w:t xml:space="preserve"> </w:t>
      </w:r>
      <w:r>
        <w:t>februara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datumi</w:t>
      </w:r>
      <w:r>
        <w:rPr>
          <w:spacing w:val="-5"/>
        </w:rPr>
        <w:t xml:space="preserve"> </w:t>
      </w:r>
      <w:r>
        <w:rPr>
          <w:spacing w:val="-2"/>
        </w:rPr>
        <w:t>plaćanja;</w:t>
      </w:r>
    </w:p>
    <w:p w:rsidR="00A25AA7" w:rsidRDefault="007C0834">
      <w:pPr>
        <w:pStyle w:val="ListParagraph"/>
        <w:numPr>
          <w:ilvl w:val="0"/>
          <w:numId w:val="13"/>
        </w:numPr>
        <w:tabs>
          <w:tab w:val="left" w:pos="1101"/>
        </w:tabs>
        <w:spacing w:line="244" w:lineRule="auto"/>
        <w:ind w:left="820" w:right="125" w:firstLine="0"/>
        <w:jc w:val="both"/>
      </w:pPr>
      <w:r>
        <w:t xml:space="preserve">Saldo obaveza na dan 28. februara, uključujući datum(e) dospijeća za svaki neplaćeni </w:t>
      </w:r>
      <w:r>
        <w:rPr>
          <w:spacing w:val="-2"/>
        </w:rPr>
        <w:t>element.</w:t>
      </w:r>
    </w:p>
    <w:p w:rsidR="00A25AA7" w:rsidRDefault="007C0834">
      <w:pPr>
        <w:pStyle w:val="ListParagraph"/>
        <w:numPr>
          <w:ilvl w:val="0"/>
          <w:numId w:val="13"/>
        </w:numPr>
        <w:tabs>
          <w:tab w:val="left" w:pos="1029"/>
        </w:tabs>
        <w:spacing w:before="155" w:line="244" w:lineRule="auto"/>
        <w:ind w:left="820" w:right="118" w:firstLine="0"/>
        <w:jc w:val="both"/>
      </w:pPr>
      <w:r>
        <w:t>Neizmireni dospjeli iznosi na dan 28. februara, uključujući datum(e) dospijeća za svaki neplaćeni</w:t>
      </w:r>
      <w:r>
        <w:rPr>
          <w:spacing w:val="-10"/>
        </w:rPr>
        <w:t xml:space="preserve"> </w:t>
      </w:r>
      <w:r>
        <w:t>element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ako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primjenjivo,</w:t>
      </w:r>
      <w:r>
        <w:rPr>
          <w:spacing w:val="-3"/>
        </w:rPr>
        <w:t xml:space="preserve"> </w:t>
      </w:r>
      <w:r>
        <w:t>iznosi</w:t>
      </w:r>
      <w:r>
        <w:rPr>
          <w:spacing w:val="-10"/>
        </w:rPr>
        <w:t xml:space="preserve"> </w:t>
      </w:r>
      <w:r>
        <w:t>izmireni</w:t>
      </w:r>
      <w:r>
        <w:rPr>
          <w:spacing w:val="-5"/>
        </w:rPr>
        <w:t xml:space="preserve"> </w:t>
      </w:r>
      <w:r>
        <w:t>između</w:t>
      </w:r>
      <w:r>
        <w:rPr>
          <w:spacing w:val="-7"/>
        </w:rPr>
        <w:t xml:space="preserve"> </w:t>
      </w:r>
      <w:r>
        <w:t>28.</w:t>
      </w:r>
      <w:r>
        <w:rPr>
          <w:spacing w:val="-13"/>
        </w:rPr>
        <w:t xml:space="preserve"> </w:t>
      </w:r>
      <w:r>
        <w:t>februara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31.</w:t>
      </w:r>
      <w:r>
        <w:rPr>
          <w:spacing w:val="-8"/>
        </w:rPr>
        <w:t xml:space="preserve"> </w:t>
      </w:r>
      <w:r>
        <w:t>marta</w:t>
      </w:r>
      <w:r>
        <w:rPr>
          <w:spacing w:val="-3"/>
        </w:rPr>
        <w:t xml:space="preserve"> </w:t>
      </w:r>
      <w:r>
        <w:t>zajedno sa datumima poravnanja kao i svim preostalim dospjelim obavezama na dan 31. marta (preneseno sa 28. februara), zajedno sa pojašnjenjem;</w:t>
      </w:r>
    </w:p>
    <w:p w:rsidR="00A25AA7" w:rsidRDefault="00A25AA7">
      <w:pPr>
        <w:spacing w:line="244" w:lineRule="auto"/>
        <w:jc w:val="both"/>
        <w:sectPr w:rsidR="00A25AA7">
          <w:pgSz w:w="11910" w:h="16840"/>
          <w:pgMar w:top="1340" w:right="960" w:bottom="280" w:left="980" w:header="720" w:footer="720" w:gutter="0"/>
          <w:cols w:space="720"/>
        </w:sectPr>
      </w:pPr>
    </w:p>
    <w:p w:rsidR="00A25AA7" w:rsidRDefault="007C0834">
      <w:pPr>
        <w:pStyle w:val="ListParagraph"/>
        <w:numPr>
          <w:ilvl w:val="0"/>
          <w:numId w:val="13"/>
        </w:numPr>
        <w:tabs>
          <w:tab w:val="left" w:pos="976"/>
        </w:tabs>
        <w:spacing w:before="85" w:line="242" w:lineRule="auto"/>
        <w:ind w:left="820" w:right="123" w:firstLine="0"/>
        <w:jc w:val="both"/>
      </w:pPr>
      <w:r>
        <w:lastRenderedPageBreak/>
        <w:t>Odgođeni</w:t>
      </w:r>
      <w:r>
        <w:rPr>
          <w:spacing w:val="-15"/>
        </w:rPr>
        <w:t xml:space="preserve"> </w:t>
      </w:r>
      <w:r>
        <w:t>iznosi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28.</w:t>
      </w:r>
      <w:r>
        <w:rPr>
          <w:spacing w:val="-15"/>
        </w:rPr>
        <w:t xml:space="preserve"> </w:t>
      </w:r>
      <w:r>
        <w:t>februara</w:t>
      </w:r>
      <w:r>
        <w:rPr>
          <w:spacing w:val="-14"/>
        </w:rPr>
        <w:t xml:space="preserve"> </w:t>
      </w:r>
      <w:r>
        <w:t>(kako</w:t>
      </w:r>
      <w:r>
        <w:rPr>
          <w:spacing w:val="-15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definisano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Aneksu</w:t>
      </w:r>
      <w:r>
        <w:rPr>
          <w:spacing w:val="-14"/>
        </w:rPr>
        <w:t xml:space="preserve"> </w:t>
      </w:r>
      <w:r>
        <w:t>VIII)b,</w:t>
      </w:r>
      <w:r>
        <w:rPr>
          <w:spacing w:val="-15"/>
        </w:rPr>
        <w:t xml:space="preserve"> </w:t>
      </w:r>
      <w:r>
        <w:t>uključujući</w:t>
      </w:r>
      <w:r>
        <w:rPr>
          <w:spacing w:val="-14"/>
        </w:rPr>
        <w:t xml:space="preserve"> </w:t>
      </w:r>
      <w:r>
        <w:t>prvobitni i novi rok(ove) za svaki odgođeni element, i datum kada je zaključen pismeni sporazum između strana;</w:t>
      </w:r>
    </w:p>
    <w:p w:rsidR="00A25AA7" w:rsidRDefault="007C0834">
      <w:pPr>
        <w:pStyle w:val="ListParagraph"/>
        <w:numPr>
          <w:ilvl w:val="0"/>
          <w:numId w:val="13"/>
        </w:numPr>
        <w:tabs>
          <w:tab w:val="left" w:pos="1050"/>
        </w:tabs>
        <w:spacing w:before="163" w:line="244" w:lineRule="auto"/>
        <w:ind w:left="820" w:right="122" w:firstLine="0"/>
        <w:jc w:val="both"/>
      </w:pPr>
      <w:r>
        <w:t>Osporeni</w:t>
      </w:r>
      <w:r>
        <w:rPr>
          <w:spacing w:val="-6"/>
        </w:rPr>
        <w:t xml:space="preserve"> </w:t>
      </w:r>
      <w:r>
        <w:t>iznosi</w:t>
      </w:r>
      <w:r>
        <w:rPr>
          <w:spacing w:val="-1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28.</w:t>
      </w:r>
      <w:r>
        <w:rPr>
          <w:spacing w:val="-9"/>
        </w:rPr>
        <w:t xml:space="preserve"> </w:t>
      </w:r>
      <w:r>
        <w:t>februara</w:t>
      </w:r>
      <w:r>
        <w:rPr>
          <w:spacing w:val="-4"/>
        </w:rPr>
        <w:t xml:space="preserve"> </w:t>
      </w:r>
      <w:r>
        <w:t>(kako</w:t>
      </w:r>
      <w:r>
        <w:rPr>
          <w:spacing w:val="-4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definisano</w:t>
      </w:r>
      <w:r>
        <w:rPr>
          <w:spacing w:val="-8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Aneksu</w:t>
      </w:r>
      <w:r>
        <w:rPr>
          <w:spacing w:val="-8"/>
        </w:rPr>
        <w:t xml:space="preserve"> </w:t>
      </w:r>
      <w:r>
        <w:t>VIIIb),</w:t>
      </w:r>
      <w:r>
        <w:rPr>
          <w:spacing w:val="-4"/>
        </w:rPr>
        <w:t xml:space="preserve"> </w:t>
      </w:r>
      <w:r>
        <w:t>uključujući</w:t>
      </w:r>
      <w:r>
        <w:rPr>
          <w:spacing w:val="-11"/>
        </w:rPr>
        <w:t xml:space="preserve"> </w:t>
      </w:r>
      <w:r>
        <w:t>oznake predmeta i kratak opis pozicija svih uključenih strana; i</w:t>
      </w:r>
    </w:p>
    <w:p w:rsidR="00A25AA7" w:rsidRDefault="007C0834">
      <w:pPr>
        <w:pStyle w:val="ListParagraph"/>
        <w:numPr>
          <w:ilvl w:val="0"/>
          <w:numId w:val="13"/>
        </w:numPr>
        <w:tabs>
          <w:tab w:val="left" w:pos="1034"/>
        </w:tabs>
        <w:spacing w:before="159" w:line="244" w:lineRule="auto"/>
        <w:ind w:left="820" w:right="127" w:firstLine="0"/>
        <w:jc w:val="both"/>
      </w:pPr>
      <w:r>
        <w:t xml:space="preserve">Uslovni iznosi (potencijalne obaveze) koji još nisu priznati u bilansu stanja na dan 28. </w:t>
      </w:r>
      <w:r>
        <w:rPr>
          <w:spacing w:val="-2"/>
        </w:rPr>
        <w:t>februara.</w:t>
      </w:r>
    </w:p>
    <w:p w:rsidR="00A25AA7" w:rsidRDefault="007C0834">
      <w:pPr>
        <w:pStyle w:val="BodyText"/>
        <w:spacing w:before="160" w:line="244" w:lineRule="auto"/>
        <w:ind w:right="125"/>
        <w:jc w:val="both"/>
      </w:pPr>
      <w:r>
        <w:t>Podnosilac zahtjeva za licencu mora uskladiti svoje obaveze prema tabeli transfera sa svojim osnovnim računovodstvenim evidencijama.</w:t>
      </w:r>
    </w:p>
    <w:p w:rsidR="00A25AA7" w:rsidRDefault="007C0834">
      <w:pPr>
        <w:pStyle w:val="BodyText"/>
        <w:spacing w:before="155"/>
        <w:ind w:right="117"/>
        <w:jc w:val="both"/>
        <w:rPr>
          <w:rFonts w:ascii="Arial" w:hAnsi="Arial"/>
          <w:b/>
        </w:rPr>
      </w:pPr>
      <w:r>
        <w:t>Podnosilac</w:t>
      </w:r>
      <w:r>
        <w:rPr>
          <w:spacing w:val="-6"/>
        </w:rPr>
        <w:t xml:space="preserve"> </w:t>
      </w:r>
      <w:r>
        <w:t>zahtjeva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licencu</w:t>
      </w:r>
      <w:r>
        <w:rPr>
          <w:spacing w:val="-5"/>
        </w:rPr>
        <w:t xml:space="preserve"> </w:t>
      </w:r>
      <w:r>
        <w:t>mora</w:t>
      </w:r>
      <w:r>
        <w:rPr>
          <w:spacing w:val="-9"/>
        </w:rPr>
        <w:t xml:space="preserve"> </w:t>
      </w:r>
      <w:r>
        <w:t>potvrditi</w:t>
      </w:r>
      <w:r>
        <w:rPr>
          <w:spacing w:val="-1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tabela</w:t>
      </w:r>
      <w:r>
        <w:rPr>
          <w:spacing w:val="-9"/>
        </w:rPr>
        <w:t xml:space="preserve"> </w:t>
      </w:r>
      <w:r>
        <w:t>transfera</w:t>
      </w:r>
      <w:r>
        <w:rPr>
          <w:spacing w:val="-9"/>
        </w:rPr>
        <w:t xml:space="preserve"> </w:t>
      </w:r>
      <w:r>
        <w:t>potpuna,</w:t>
      </w:r>
      <w:r>
        <w:rPr>
          <w:spacing w:val="-5"/>
        </w:rPr>
        <w:t xml:space="preserve"> </w:t>
      </w:r>
      <w:r>
        <w:t>tačna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skladu</w:t>
      </w:r>
      <w:r>
        <w:rPr>
          <w:spacing w:val="-5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t xml:space="preserve">ovim Pravilnikom. Ovo se mora dokazati u kratkim crtama izjavom i potpisom od strane izvršnog organa/ovlaštenih potpisnika podnosioca zahtjeva za licencu </w:t>
      </w:r>
      <w:r>
        <w:rPr>
          <w:rFonts w:ascii="Arial" w:hAnsi="Arial"/>
          <w:b/>
        </w:rPr>
        <w:t>– prilozi broj 21. i 22.</w:t>
      </w:r>
    </w:p>
    <w:p w:rsidR="00A25AA7" w:rsidRDefault="007C0834">
      <w:pPr>
        <w:pStyle w:val="BodyText"/>
        <w:spacing w:before="170"/>
        <w:jc w:val="both"/>
      </w:pPr>
      <w:r>
        <w:t>Dodatna</w:t>
      </w:r>
      <w:r>
        <w:rPr>
          <w:spacing w:val="-9"/>
        </w:rPr>
        <w:t xml:space="preserve"> </w:t>
      </w:r>
      <w:r>
        <w:t>dokumentacija</w:t>
      </w:r>
      <w:r>
        <w:rPr>
          <w:spacing w:val="-4"/>
        </w:rPr>
        <w:t xml:space="preserve"> </w:t>
      </w:r>
      <w:r>
        <w:t>uz</w:t>
      </w:r>
      <w:r>
        <w:rPr>
          <w:spacing w:val="-9"/>
        </w:rPr>
        <w:t xml:space="preserve"> </w:t>
      </w:r>
      <w:r>
        <w:t>Tabelu</w:t>
      </w:r>
      <w:r>
        <w:rPr>
          <w:spacing w:val="-4"/>
        </w:rPr>
        <w:t xml:space="preserve"> </w:t>
      </w:r>
      <w:r>
        <w:t>obaveza</w:t>
      </w:r>
      <w:r>
        <w:rPr>
          <w:spacing w:val="-4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transferima</w:t>
      </w:r>
      <w:r>
        <w:rPr>
          <w:spacing w:val="-4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rPr>
          <w:spacing w:val="-2"/>
        </w:rPr>
        <w:t>sljedeća:</w:t>
      </w:r>
    </w:p>
    <w:p w:rsidR="00A25AA7" w:rsidRDefault="007C0834">
      <w:pPr>
        <w:pStyle w:val="ListParagraph"/>
        <w:numPr>
          <w:ilvl w:val="0"/>
          <w:numId w:val="12"/>
        </w:numPr>
        <w:tabs>
          <w:tab w:val="left" w:pos="820"/>
        </w:tabs>
        <w:spacing w:before="186" w:line="237" w:lineRule="auto"/>
        <w:ind w:right="126"/>
        <w:jc w:val="both"/>
        <w:rPr>
          <w:rFonts w:ascii="Arial" w:hAnsi="Arial"/>
          <w:b/>
        </w:rPr>
      </w:pPr>
      <w:r>
        <w:t>Konfirmacije za preostale dospjele obaveze prema dr</w:t>
      </w:r>
      <w:r w:rsidR="00E30401">
        <w:t>ugim klubovima na dan 28.02.2025</w:t>
      </w:r>
      <w:r>
        <w:t xml:space="preserve">. godine </w:t>
      </w:r>
      <w:r>
        <w:rPr>
          <w:rFonts w:ascii="Arial" w:hAnsi="Arial"/>
          <w:b/>
        </w:rPr>
        <w:t>– prilog broj 23.,</w:t>
      </w:r>
    </w:p>
    <w:p w:rsidR="00A25AA7" w:rsidRDefault="007C0834">
      <w:pPr>
        <w:pStyle w:val="ListParagraph"/>
        <w:numPr>
          <w:ilvl w:val="0"/>
          <w:numId w:val="12"/>
        </w:numPr>
        <w:tabs>
          <w:tab w:val="left" w:pos="820"/>
        </w:tabs>
        <w:spacing w:before="5"/>
        <w:ind w:right="117"/>
        <w:jc w:val="both"/>
      </w:pPr>
      <w:r>
        <w:t>Dokazi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uplatama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obaveze</w:t>
      </w:r>
      <w:r>
        <w:rPr>
          <w:spacing w:val="-6"/>
        </w:rPr>
        <w:t xml:space="preserve"> </w:t>
      </w:r>
      <w:r>
        <w:t>prema</w:t>
      </w:r>
      <w:r>
        <w:rPr>
          <w:spacing w:val="-6"/>
        </w:rPr>
        <w:t xml:space="preserve"> </w:t>
      </w:r>
      <w:r>
        <w:t>drugim</w:t>
      </w:r>
      <w:r>
        <w:rPr>
          <w:spacing w:val="-5"/>
        </w:rPr>
        <w:t xml:space="preserve"> </w:t>
      </w:r>
      <w:r>
        <w:t>klubovima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navedene</w:t>
      </w:r>
      <w:r>
        <w:rPr>
          <w:spacing w:val="-2"/>
        </w:rPr>
        <w:t xml:space="preserve"> </w:t>
      </w:r>
      <w:r>
        <w:t>igrače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Tabeli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koje je bila iskazana</w:t>
      </w:r>
      <w:r>
        <w:rPr>
          <w:spacing w:val="-3"/>
        </w:rPr>
        <w:t xml:space="preserve"> </w:t>
      </w:r>
      <w:r>
        <w:t>dospjela</w:t>
      </w:r>
      <w:r>
        <w:rPr>
          <w:spacing w:val="-3"/>
        </w:rPr>
        <w:t xml:space="preserve"> </w:t>
      </w:r>
      <w:r>
        <w:t>obaveza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 w:rsidR="00E30401">
        <w:t>28.02.2025</w:t>
      </w:r>
      <w:r>
        <w:t>.</w:t>
      </w:r>
      <w:r>
        <w:rPr>
          <w:spacing w:val="-3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plaćene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 w:rsidR="00E30401">
        <w:t>31.03.2025</w:t>
      </w:r>
      <w:r>
        <w:t>.</w:t>
      </w:r>
      <w:r>
        <w:rPr>
          <w:spacing w:val="-3"/>
        </w:rPr>
        <w:t xml:space="preserve"> </w:t>
      </w:r>
      <w:r>
        <w:t xml:space="preserve">godine </w:t>
      </w:r>
      <w:r>
        <w:rPr>
          <w:rFonts w:ascii="Arial" w:hAnsi="Arial"/>
          <w:b/>
        </w:rPr>
        <w:t>– prilog broj 24.</w:t>
      </w:r>
      <w:r>
        <w:t>,</w:t>
      </w:r>
    </w:p>
    <w:p w:rsidR="00A25AA7" w:rsidRDefault="007C0834">
      <w:pPr>
        <w:pStyle w:val="ListParagraph"/>
        <w:numPr>
          <w:ilvl w:val="0"/>
          <w:numId w:val="12"/>
        </w:numPr>
        <w:tabs>
          <w:tab w:val="left" w:pos="820"/>
        </w:tabs>
        <w:spacing w:before="18" w:line="232" w:lineRule="auto"/>
        <w:ind w:right="121"/>
        <w:jc w:val="both"/>
      </w:pPr>
      <w:r>
        <w:t>Reprogrami za preostale dospjele obaveze prema dr</w:t>
      </w:r>
      <w:r w:rsidR="00E30401">
        <w:t>ugim klubovima na dan 28.02.2025</w:t>
      </w:r>
      <w:r>
        <w:t xml:space="preserve">. godine </w:t>
      </w:r>
      <w:r>
        <w:rPr>
          <w:rFonts w:ascii="Arial" w:hAnsi="Arial"/>
          <w:b/>
        </w:rPr>
        <w:t>– prilog broj 25.</w:t>
      </w:r>
      <w:r>
        <w:t>,</w:t>
      </w:r>
    </w:p>
    <w:p w:rsidR="00A25AA7" w:rsidRDefault="007C0834">
      <w:pPr>
        <w:pStyle w:val="ListParagraph"/>
        <w:numPr>
          <w:ilvl w:val="0"/>
          <w:numId w:val="12"/>
        </w:numPr>
        <w:tabs>
          <w:tab w:val="left" w:pos="820"/>
        </w:tabs>
        <w:spacing w:before="13" w:line="237" w:lineRule="auto"/>
        <w:ind w:right="123"/>
        <w:jc w:val="both"/>
      </w:pPr>
      <w:r>
        <w:t xml:space="preserve">Izjava da li je bilo sudskih sporova prema drugim klubovima po bilo kojem osnovu i ukoliko jeste, napraviti spisak </w:t>
      </w:r>
      <w:r>
        <w:rPr>
          <w:rFonts w:ascii="Arial" w:hAnsi="Arial"/>
          <w:b/>
        </w:rPr>
        <w:t>– prilog broj 26</w:t>
      </w:r>
      <w:r>
        <w:t>.</w:t>
      </w:r>
    </w:p>
    <w:p w:rsidR="00A25AA7" w:rsidRDefault="00A25AA7">
      <w:pPr>
        <w:pStyle w:val="BodyText"/>
        <w:spacing w:before="1"/>
        <w:ind w:left="0"/>
      </w:pPr>
    </w:p>
    <w:p w:rsidR="00A25AA7" w:rsidRDefault="007C0834">
      <w:pPr>
        <w:pStyle w:val="Heading2"/>
        <w:spacing w:before="1"/>
        <w:ind w:right="18"/>
      </w:pPr>
      <w:r>
        <w:t>Član</w:t>
      </w:r>
      <w:r>
        <w:rPr>
          <w:spacing w:val="-7"/>
        </w:rPr>
        <w:t xml:space="preserve"> </w:t>
      </w:r>
      <w:r>
        <w:rPr>
          <w:spacing w:val="-4"/>
        </w:rPr>
        <w:t>122.</w:t>
      </w:r>
    </w:p>
    <w:p w:rsidR="00A25AA7" w:rsidRDefault="007C0834">
      <w:pPr>
        <w:spacing w:before="159"/>
        <w:ind w:left="10" w:right="1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Nema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neizmirenih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dospjelih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obaveza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prema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zaposlenima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prilog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broj</w:t>
      </w:r>
      <w:r>
        <w:rPr>
          <w:rFonts w:ascii="Arial" w:hAnsi="Arial"/>
          <w:b/>
          <w:spacing w:val="-5"/>
        </w:rPr>
        <w:t xml:space="preserve"> 27.</w:t>
      </w:r>
    </w:p>
    <w:p w:rsidR="00A25AA7" w:rsidRDefault="007C0834">
      <w:pPr>
        <w:pStyle w:val="BodyText"/>
        <w:spacing w:before="169" w:line="244" w:lineRule="auto"/>
        <w:ind w:right="119"/>
        <w:jc w:val="both"/>
      </w:pPr>
      <w:r>
        <w:t>Podnosilac zahtjeva za licencu mora dokazati da na dan 31. marta koji prethodi licencnoj sezoni, nema neizmirenih dospjelih obaveza (kao što je definisano u Aneksu VIIIB) prema svojim zaposlenima kao rezultat ugovornih ili zakonskih obaveza koje treba platiti do 28. februara koji prethodi licencnoj sezoni.</w:t>
      </w:r>
    </w:p>
    <w:p w:rsidR="00A25AA7" w:rsidRDefault="007C0834">
      <w:pPr>
        <w:pStyle w:val="BodyText"/>
        <w:spacing w:before="155" w:line="244" w:lineRule="auto"/>
        <w:ind w:right="117"/>
        <w:jc w:val="both"/>
      </w:pPr>
      <w:r>
        <w:t>Obaveze su svi oblici naknada dospjelih u odnosu na zaposlene kao rezultat ugovorne ili zakonske obaveze, uključujući plate, zarade, plaćanja prava na imidž, bonuse i druge beneficije.</w:t>
      </w:r>
    </w:p>
    <w:p w:rsidR="00A25AA7" w:rsidRDefault="007C0834">
      <w:pPr>
        <w:pStyle w:val="BodyText"/>
        <w:spacing w:before="160"/>
        <w:jc w:val="both"/>
      </w:pPr>
      <w:r>
        <w:t>Pojam</w:t>
      </w:r>
      <w:r>
        <w:rPr>
          <w:spacing w:val="-9"/>
        </w:rPr>
        <w:t xml:space="preserve"> </w:t>
      </w:r>
      <w:r>
        <w:t>"zaposleni"</w:t>
      </w:r>
      <w:r>
        <w:rPr>
          <w:spacing w:val="-9"/>
        </w:rPr>
        <w:t xml:space="preserve"> </w:t>
      </w:r>
      <w:r>
        <w:t>uključuje</w:t>
      </w:r>
      <w:r>
        <w:rPr>
          <w:spacing w:val="-10"/>
        </w:rPr>
        <w:t xml:space="preserve"> </w:t>
      </w:r>
      <w:r>
        <w:t>sljedeće</w:t>
      </w:r>
      <w:r>
        <w:rPr>
          <w:spacing w:val="-11"/>
        </w:rPr>
        <w:t xml:space="preserve"> </w:t>
      </w:r>
      <w:r>
        <w:rPr>
          <w:spacing w:val="-2"/>
        </w:rPr>
        <w:t>osobe:</w:t>
      </w:r>
    </w:p>
    <w:p w:rsidR="00A25AA7" w:rsidRDefault="007C0834">
      <w:pPr>
        <w:pStyle w:val="ListParagraph"/>
        <w:numPr>
          <w:ilvl w:val="0"/>
          <w:numId w:val="11"/>
        </w:numPr>
        <w:tabs>
          <w:tab w:val="left" w:pos="1067"/>
        </w:tabs>
        <w:spacing w:before="156"/>
        <w:ind w:left="1067" w:hanging="247"/>
        <w:jc w:val="both"/>
      </w:pPr>
      <w:r>
        <w:t>Svi</w:t>
      </w:r>
      <w:r>
        <w:rPr>
          <w:spacing w:val="-6"/>
        </w:rPr>
        <w:t xml:space="preserve"> </w:t>
      </w:r>
      <w:r>
        <w:t>profesionalni</w:t>
      </w:r>
      <w:r>
        <w:rPr>
          <w:spacing w:val="-5"/>
        </w:rPr>
        <w:t xml:space="preserve"> </w:t>
      </w:r>
      <w:r>
        <w:t>igrači</w:t>
      </w:r>
      <w:r>
        <w:rPr>
          <w:spacing w:val="-5"/>
        </w:rPr>
        <w:t xml:space="preserve"> </w:t>
      </w:r>
      <w:r>
        <w:t>prema</w:t>
      </w:r>
      <w:r>
        <w:rPr>
          <w:spacing w:val="3"/>
        </w:rPr>
        <w:t xml:space="preserve"> </w:t>
      </w:r>
      <w:r>
        <w:rPr>
          <w:rFonts w:ascii="Arial" w:hAnsi="Arial"/>
          <w:i/>
        </w:rPr>
        <w:t>FIFA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Pravilniku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statusu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transferu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2"/>
        </w:rPr>
        <w:t>igrača</w:t>
      </w:r>
      <w:r>
        <w:rPr>
          <w:spacing w:val="-2"/>
        </w:rPr>
        <w:t>;</w:t>
      </w:r>
    </w:p>
    <w:p w:rsidR="00A25AA7" w:rsidRDefault="007C0834">
      <w:pPr>
        <w:pStyle w:val="ListParagraph"/>
        <w:numPr>
          <w:ilvl w:val="0"/>
          <w:numId w:val="11"/>
        </w:numPr>
        <w:tabs>
          <w:tab w:val="left" w:pos="1091"/>
        </w:tabs>
        <w:spacing w:before="168" w:line="244" w:lineRule="auto"/>
        <w:ind w:left="820" w:right="122" w:firstLine="0"/>
        <w:jc w:val="both"/>
      </w:pPr>
      <w:r>
        <w:t>Svo administrativno, tehničko, medicinsko i sigurnosno osoblje koje obavlja bilo koju od funkcija iz članova 99. do 106; i</w:t>
      </w:r>
    </w:p>
    <w:p w:rsidR="00A25AA7" w:rsidRDefault="007C0834">
      <w:pPr>
        <w:pStyle w:val="ListParagraph"/>
        <w:numPr>
          <w:ilvl w:val="0"/>
          <w:numId w:val="11"/>
        </w:numPr>
        <w:tabs>
          <w:tab w:val="left" w:pos="1054"/>
        </w:tabs>
        <w:spacing w:before="159"/>
        <w:ind w:left="1054" w:hanging="234"/>
        <w:jc w:val="both"/>
      </w:pPr>
      <w:r>
        <w:t>Pružaoci</w:t>
      </w:r>
      <w:r>
        <w:rPr>
          <w:spacing w:val="-6"/>
        </w:rPr>
        <w:t xml:space="preserve"> </w:t>
      </w:r>
      <w:r>
        <w:t>usluga</w:t>
      </w:r>
      <w:r>
        <w:rPr>
          <w:spacing w:val="-3"/>
        </w:rPr>
        <w:t xml:space="preserve"> </w:t>
      </w:r>
      <w:r>
        <w:t>koji</w:t>
      </w:r>
      <w:r>
        <w:rPr>
          <w:spacing w:val="-9"/>
        </w:rPr>
        <w:t xml:space="preserve"> </w:t>
      </w:r>
      <w:r>
        <w:t>obavljaju</w:t>
      </w:r>
      <w:r>
        <w:rPr>
          <w:spacing w:val="-8"/>
        </w:rPr>
        <w:t xml:space="preserve"> </w:t>
      </w:r>
      <w:r>
        <w:t>bilo</w:t>
      </w:r>
      <w:r>
        <w:rPr>
          <w:spacing w:val="-7"/>
        </w:rPr>
        <w:t xml:space="preserve"> </w:t>
      </w:r>
      <w:r>
        <w:t>koju</w:t>
      </w:r>
      <w:r>
        <w:rPr>
          <w:spacing w:val="-3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funkcija</w:t>
      </w:r>
      <w:r>
        <w:rPr>
          <w:spacing w:val="-3"/>
        </w:rPr>
        <w:t xml:space="preserve"> </w:t>
      </w:r>
      <w:r>
        <w:t>iz</w:t>
      </w:r>
      <w:r>
        <w:rPr>
          <w:spacing w:val="-5"/>
        </w:rPr>
        <w:t xml:space="preserve"> </w:t>
      </w:r>
      <w:r>
        <w:t>člana</w:t>
      </w:r>
      <w:r>
        <w:rPr>
          <w:spacing w:val="-7"/>
        </w:rPr>
        <w:t xml:space="preserve"> </w:t>
      </w:r>
      <w:r>
        <w:rPr>
          <w:spacing w:val="-4"/>
        </w:rPr>
        <w:t>109.</w:t>
      </w:r>
    </w:p>
    <w:p w:rsidR="00A25AA7" w:rsidRDefault="007C0834">
      <w:pPr>
        <w:pStyle w:val="BodyText"/>
        <w:spacing w:line="244" w:lineRule="auto"/>
        <w:ind w:right="113"/>
        <w:jc w:val="both"/>
      </w:pPr>
      <w:r>
        <w:t>Ako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bilo</w:t>
      </w:r>
      <w:r>
        <w:rPr>
          <w:spacing w:val="-13"/>
        </w:rPr>
        <w:t xml:space="preserve"> </w:t>
      </w:r>
      <w:r>
        <w:t>koji</w:t>
      </w:r>
      <w:r>
        <w:rPr>
          <w:spacing w:val="-11"/>
        </w:rPr>
        <w:t xml:space="preserve"> </w:t>
      </w:r>
      <w:r>
        <w:t>“zaposleni”</w:t>
      </w:r>
      <w:r>
        <w:rPr>
          <w:spacing w:val="-15"/>
        </w:rPr>
        <w:t xml:space="preserve"> </w:t>
      </w:r>
      <w:r>
        <w:t>zaposlen</w:t>
      </w:r>
      <w:r>
        <w:rPr>
          <w:spacing w:val="-7"/>
        </w:rPr>
        <w:t xml:space="preserve"> </w:t>
      </w:r>
      <w:r>
        <w:t>ili</w:t>
      </w:r>
      <w:r>
        <w:rPr>
          <w:spacing w:val="-11"/>
        </w:rPr>
        <w:t xml:space="preserve"> </w:t>
      </w:r>
      <w:r>
        <w:t>ima</w:t>
      </w:r>
      <w:r>
        <w:rPr>
          <w:spacing w:val="-13"/>
        </w:rPr>
        <w:t xml:space="preserve"> </w:t>
      </w:r>
      <w:r>
        <w:t>ugovor</w:t>
      </w:r>
      <w:r>
        <w:rPr>
          <w:spacing w:val="-12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konsultantom</w:t>
      </w:r>
      <w:r>
        <w:rPr>
          <w:spacing w:val="-12"/>
        </w:rPr>
        <w:t xml:space="preserve"> </w:t>
      </w:r>
      <w:r>
        <w:t>ili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neki</w:t>
      </w:r>
      <w:r>
        <w:rPr>
          <w:spacing w:val="-14"/>
        </w:rPr>
        <w:t xml:space="preserve"> </w:t>
      </w:r>
      <w:r>
        <w:t>drugi</w:t>
      </w:r>
      <w:r>
        <w:rPr>
          <w:spacing w:val="-9"/>
        </w:rPr>
        <w:t xml:space="preserve"> </w:t>
      </w:r>
      <w:r>
        <w:t>način</w:t>
      </w:r>
      <w:r>
        <w:rPr>
          <w:spacing w:val="-13"/>
        </w:rPr>
        <w:t xml:space="preserve"> </w:t>
      </w:r>
      <w:r>
        <w:t>pruža</w:t>
      </w:r>
      <w:r>
        <w:rPr>
          <w:spacing w:val="-13"/>
        </w:rPr>
        <w:t xml:space="preserve"> </w:t>
      </w:r>
      <w:r>
        <w:t>usluge subjektu unutar strukture pravne grupe ili izvještajnog perimetra koji nije podnosilac zahtjeva za licencu, onda takve obaveze također moraju biti obuhvaćene gore navedenim stavom 1.</w:t>
      </w:r>
    </w:p>
    <w:p w:rsidR="00A25AA7" w:rsidRDefault="007C0834">
      <w:pPr>
        <w:pStyle w:val="BodyText"/>
        <w:spacing w:before="155" w:line="244" w:lineRule="auto"/>
        <w:ind w:right="120"/>
        <w:jc w:val="both"/>
      </w:pPr>
      <w:r>
        <w:t>Iznosi koji se plaćaju licima koja iz različitih razloga više nisu u radnom odnosu ili nisu više angažovana od strane podnosioca zahtjeva za licencu ili subjekta u okviru strukture pravne grupe podnosioca zahtjeva za licencu također potpadaju pod ovu odredbu i moraju se izmiriti u okviru perioda predviđenog ugovorom ili definisanog zakonom, bez obzira na to kako se te obaveze prikazane u finansijskim izvještajima.</w:t>
      </w:r>
    </w:p>
    <w:p w:rsidR="00A25AA7" w:rsidRDefault="00A25AA7">
      <w:pPr>
        <w:spacing w:line="244" w:lineRule="auto"/>
        <w:jc w:val="both"/>
        <w:sectPr w:rsidR="00A25AA7">
          <w:pgSz w:w="11910" w:h="16840"/>
          <w:pgMar w:top="1340" w:right="960" w:bottom="280" w:left="980" w:header="720" w:footer="720" w:gutter="0"/>
          <w:cols w:space="720"/>
        </w:sectPr>
      </w:pPr>
    </w:p>
    <w:p w:rsidR="00A25AA7" w:rsidRDefault="007C0834">
      <w:pPr>
        <w:pStyle w:val="BodyText"/>
        <w:spacing w:before="85" w:line="242" w:lineRule="auto"/>
        <w:ind w:right="118"/>
        <w:jc w:val="both"/>
      </w:pPr>
      <w:r>
        <w:lastRenderedPageBreak/>
        <w:t xml:space="preserve">Podnosilac zahtjeva za licencu mora pripremiti i predati davaocu licence tabelu zaposlenih koja prikazuje sljedeća ukupna stanja u odnosu na zaposlene na dan 28. februara koji prethodi licencnoj </w:t>
      </w:r>
      <w:r>
        <w:rPr>
          <w:spacing w:val="-2"/>
        </w:rPr>
        <w:t>sezoni:</w:t>
      </w:r>
    </w:p>
    <w:p w:rsidR="00A25AA7" w:rsidRDefault="007C0834">
      <w:pPr>
        <w:pStyle w:val="ListParagraph"/>
        <w:numPr>
          <w:ilvl w:val="0"/>
          <w:numId w:val="10"/>
        </w:numPr>
        <w:tabs>
          <w:tab w:val="left" w:pos="1067"/>
        </w:tabs>
        <w:spacing w:before="163"/>
        <w:ind w:left="1067" w:hanging="247"/>
      </w:pPr>
      <w:r>
        <w:t>Ukupan</w:t>
      </w:r>
      <w:r>
        <w:rPr>
          <w:spacing w:val="-3"/>
        </w:rPr>
        <w:t xml:space="preserve"> </w:t>
      </w:r>
      <w:r>
        <w:t>iznos</w:t>
      </w:r>
      <w:r>
        <w:rPr>
          <w:spacing w:val="-9"/>
        </w:rPr>
        <w:t xml:space="preserve"> </w:t>
      </w:r>
      <w:r>
        <w:rPr>
          <w:spacing w:val="-2"/>
        </w:rPr>
        <w:t>obaveza;</w:t>
      </w:r>
    </w:p>
    <w:p w:rsidR="00A25AA7" w:rsidRDefault="007C0834">
      <w:pPr>
        <w:pStyle w:val="ListParagraph"/>
        <w:numPr>
          <w:ilvl w:val="0"/>
          <w:numId w:val="10"/>
        </w:numPr>
        <w:tabs>
          <w:tab w:val="left" w:pos="1072"/>
        </w:tabs>
        <w:spacing w:line="244" w:lineRule="auto"/>
        <w:ind w:left="820" w:right="128" w:firstLine="0"/>
        <w:jc w:val="both"/>
      </w:pPr>
      <w:r>
        <w:t>Ukupan iznos</w:t>
      </w:r>
      <w:r>
        <w:rPr>
          <w:spacing w:val="-2"/>
        </w:rPr>
        <w:t xml:space="preserve"> </w:t>
      </w:r>
      <w:r>
        <w:t>neizmirenih</w:t>
      </w:r>
      <w:r>
        <w:rPr>
          <w:spacing w:val="-1"/>
        </w:rPr>
        <w:t xml:space="preserve"> </w:t>
      </w:r>
      <w:r>
        <w:t>dospjelih</w:t>
      </w:r>
      <w:r>
        <w:rPr>
          <w:spacing w:val="-1"/>
        </w:rPr>
        <w:t xml:space="preserve"> </w:t>
      </w:r>
      <w:r>
        <w:t>obaveza</w:t>
      </w:r>
      <w:r>
        <w:rPr>
          <w:spacing w:val="-1"/>
        </w:rPr>
        <w:t xml:space="preserve"> </w:t>
      </w:r>
      <w:r>
        <w:t>kao i preostali iznos neizmirenih obaveza na dan 31. marta (preneseno sa 28. februara);</w:t>
      </w:r>
    </w:p>
    <w:p w:rsidR="00A25AA7" w:rsidRDefault="007C0834">
      <w:pPr>
        <w:pStyle w:val="ListParagraph"/>
        <w:numPr>
          <w:ilvl w:val="0"/>
          <w:numId w:val="10"/>
        </w:numPr>
        <w:tabs>
          <w:tab w:val="left" w:pos="1054"/>
        </w:tabs>
        <w:spacing w:before="159"/>
        <w:ind w:left="1054" w:hanging="234"/>
      </w:pPr>
      <w:r>
        <w:t>Ukupni</w:t>
      </w:r>
      <w:r>
        <w:rPr>
          <w:spacing w:val="-8"/>
        </w:rPr>
        <w:t xml:space="preserve"> </w:t>
      </w:r>
      <w:r>
        <w:t>odgođeni</w:t>
      </w:r>
      <w:r>
        <w:rPr>
          <w:spacing w:val="-4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(kako</w:t>
      </w:r>
      <w:r>
        <w:rPr>
          <w:spacing w:val="-1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definisano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Aneksu</w:t>
      </w:r>
      <w:r>
        <w:rPr>
          <w:spacing w:val="-5"/>
        </w:rPr>
        <w:t xml:space="preserve"> </w:t>
      </w:r>
      <w:r>
        <w:t>VIIIB);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A25AA7" w:rsidRDefault="007C0834">
      <w:pPr>
        <w:pStyle w:val="ListParagraph"/>
        <w:numPr>
          <w:ilvl w:val="0"/>
          <w:numId w:val="10"/>
        </w:numPr>
        <w:tabs>
          <w:tab w:val="left" w:pos="1067"/>
        </w:tabs>
        <w:ind w:left="1067" w:hanging="247"/>
      </w:pPr>
      <w:r>
        <w:t>Ukupan</w:t>
      </w:r>
      <w:r>
        <w:rPr>
          <w:spacing w:val="-7"/>
        </w:rPr>
        <w:t xml:space="preserve"> </w:t>
      </w:r>
      <w:r>
        <w:t>osporeni</w:t>
      </w:r>
      <w:r>
        <w:rPr>
          <w:spacing w:val="-5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(kako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definisano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Aneksu</w:t>
      </w:r>
      <w:r>
        <w:rPr>
          <w:spacing w:val="-6"/>
        </w:rPr>
        <w:t xml:space="preserve"> </w:t>
      </w:r>
      <w:r>
        <w:rPr>
          <w:spacing w:val="-2"/>
        </w:rPr>
        <w:t>VIIIB).</w:t>
      </w:r>
    </w:p>
    <w:p w:rsidR="00A25AA7" w:rsidRDefault="007C0834">
      <w:pPr>
        <w:pStyle w:val="BodyText"/>
        <w:spacing w:line="244" w:lineRule="auto"/>
        <w:ind w:right="129"/>
        <w:jc w:val="both"/>
      </w:pPr>
      <w:r>
        <w:t>Sljedeće informacije moraju se dati, kao minimum, u vezi sa svakim zakašnjelim, odgođenim ili osporenim iznosom na dan 28. februara, zajedno sa obrazloženjem:</w:t>
      </w:r>
    </w:p>
    <w:p w:rsidR="00A25AA7" w:rsidRDefault="007C0834">
      <w:pPr>
        <w:pStyle w:val="ListParagraph"/>
        <w:numPr>
          <w:ilvl w:val="0"/>
          <w:numId w:val="9"/>
        </w:numPr>
        <w:tabs>
          <w:tab w:val="left" w:pos="1077"/>
        </w:tabs>
        <w:spacing w:before="159" w:line="244" w:lineRule="auto"/>
        <w:ind w:right="122" w:firstLine="0"/>
        <w:jc w:val="both"/>
      </w:pPr>
      <w:r>
        <w:t>Ime i položaj/funkcija zaposlenog (bez</w:t>
      </w:r>
      <w:r>
        <w:rPr>
          <w:spacing w:val="-1"/>
        </w:rPr>
        <w:t xml:space="preserve"> </w:t>
      </w:r>
      <w:r>
        <w:t>obzira da li je osoba bila zaposlena ili angažovana tokom godine do 28. februara);</w:t>
      </w:r>
    </w:p>
    <w:p w:rsidR="00A25AA7" w:rsidRDefault="007C0834">
      <w:pPr>
        <w:pStyle w:val="ListParagraph"/>
        <w:numPr>
          <w:ilvl w:val="0"/>
          <w:numId w:val="9"/>
        </w:numPr>
        <w:tabs>
          <w:tab w:val="left" w:pos="1067"/>
        </w:tabs>
        <w:spacing w:before="160"/>
        <w:ind w:left="1067" w:hanging="247"/>
      </w:pPr>
      <w:r>
        <w:t>Datum</w:t>
      </w:r>
      <w:r>
        <w:rPr>
          <w:spacing w:val="-11"/>
        </w:rPr>
        <w:t xml:space="preserve"> </w:t>
      </w:r>
      <w:r>
        <w:t>početka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završetka</w:t>
      </w:r>
      <w:r>
        <w:rPr>
          <w:spacing w:val="-1"/>
        </w:rPr>
        <w:t xml:space="preserve"> </w:t>
      </w:r>
      <w:r>
        <w:t>(ako</w:t>
      </w:r>
      <w:r>
        <w:rPr>
          <w:spacing w:val="-1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rPr>
          <w:spacing w:val="-2"/>
        </w:rPr>
        <w:t>primjenjivo);</w:t>
      </w:r>
    </w:p>
    <w:p w:rsidR="00A25AA7" w:rsidRDefault="007C0834">
      <w:pPr>
        <w:pStyle w:val="ListParagraph"/>
        <w:numPr>
          <w:ilvl w:val="0"/>
          <w:numId w:val="9"/>
        </w:numPr>
        <w:tabs>
          <w:tab w:val="left" w:pos="1135"/>
        </w:tabs>
        <w:spacing w:line="242" w:lineRule="auto"/>
        <w:ind w:right="111" w:firstLine="0"/>
        <w:jc w:val="both"/>
      </w:pPr>
      <w:r>
        <w:t>Neplaćeni iznosi, uključujući datum(e) dospijeća za svaki neplaćeni element i ako primjenjivo, iznosi izmireni između 28. februara i</w:t>
      </w:r>
      <w:r>
        <w:rPr>
          <w:spacing w:val="-1"/>
        </w:rPr>
        <w:t xml:space="preserve"> </w:t>
      </w:r>
      <w:r>
        <w:t>31. marta zajedno sa datumom poravnanja kao i sve preostale dospjele obaveze na dan 31. marta (preneseno sa 28. februara);</w:t>
      </w:r>
    </w:p>
    <w:p w:rsidR="00A25AA7" w:rsidRDefault="007C0834">
      <w:pPr>
        <w:pStyle w:val="ListParagraph"/>
        <w:numPr>
          <w:ilvl w:val="0"/>
          <w:numId w:val="9"/>
        </w:numPr>
        <w:tabs>
          <w:tab w:val="left" w:pos="1063"/>
        </w:tabs>
        <w:spacing w:before="162" w:line="244" w:lineRule="auto"/>
        <w:ind w:right="113" w:firstLine="0"/>
        <w:jc w:val="both"/>
      </w:pPr>
      <w:r>
        <w:t>Odgođeni</w:t>
      </w:r>
      <w:r>
        <w:rPr>
          <w:spacing w:val="-6"/>
        </w:rPr>
        <w:t xml:space="preserve"> </w:t>
      </w:r>
      <w:r>
        <w:t>iznosi,</w:t>
      </w:r>
      <w:r>
        <w:rPr>
          <w:spacing w:val="-9"/>
        </w:rPr>
        <w:t xml:space="preserve"> </w:t>
      </w:r>
      <w:r>
        <w:t>uključujući</w:t>
      </w:r>
      <w:r>
        <w:rPr>
          <w:spacing w:val="-6"/>
        </w:rPr>
        <w:t xml:space="preserve"> </w:t>
      </w:r>
      <w:r>
        <w:t>prvobitni</w:t>
      </w:r>
      <w:r>
        <w:rPr>
          <w:spacing w:val="-6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novi</w:t>
      </w:r>
      <w:r>
        <w:rPr>
          <w:spacing w:val="-11"/>
        </w:rPr>
        <w:t xml:space="preserve"> </w:t>
      </w:r>
      <w:r>
        <w:t>datum(e)</w:t>
      </w:r>
      <w:r>
        <w:rPr>
          <w:spacing w:val="-7"/>
        </w:rPr>
        <w:t xml:space="preserve"> </w:t>
      </w:r>
      <w:r>
        <w:t>dospijeća</w:t>
      </w:r>
      <w:r>
        <w:rPr>
          <w:spacing w:val="-4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svaki</w:t>
      </w:r>
      <w:r>
        <w:rPr>
          <w:spacing w:val="-6"/>
        </w:rPr>
        <w:t xml:space="preserve"> </w:t>
      </w:r>
      <w:r>
        <w:t>odgođeni</w:t>
      </w:r>
      <w:r>
        <w:rPr>
          <w:spacing w:val="-11"/>
        </w:rPr>
        <w:t xml:space="preserve"> </w:t>
      </w:r>
      <w:r>
        <w:t>element, i datum kada je zaključen pisani sporazum između strana; i</w:t>
      </w:r>
    </w:p>
    <w:p w:rsidR="00A25AA7" w:rsidRDefault="007C0834">
      <w:pPr>
        <w:pStyle w:val="ListParagraph"/>
        <w:numPr>
          <w:ilvl w:val="0"/>
          <w:numId w:val="9"/>
        </w:numPr>
        <w:tabs>
          <w:tab w:val="left" w:pos="1067"/>
        </w:tabs>
        <w:spacing w:before="160"/>
        <w:ind w:left="1067" w:hanging="247"/>
      </w:pPr>
      <w:r>
        <w:t>Osporeni</w:t>
      </w:r>
      <w:r>
        <w:rPr>
          <w:spacing w:val="-8"/>
        </w:rPr>
        <w:t xml:space="preserve"> </w:t>
      </w:r>
      <w:r>
        <w:t>iznosi,</w:t>
      </w:r>
      <w:r>
        <w:rPr>
          <w:spacing w:val="-9"/>
        </w:rPr>
        <w:t xml:space="preserve"> </w:t>
      </w:r>
      <w:r>
        <w:t>uključujući</w:t>
      </w:r>
      <w:r>
        <w:rPr>
          <w:spacing w:val="-7"/>
        </w:rPr>
        <w:t xml:space="preserve"> </w:t>
      </w:r>
      <w:r>
        <w:t>oznake</w:t>
      </w:r>
      <w:r>
        <w:rPr>
          <w:spacing w:val="-10"/>
        </w:rPr>
        <w:t xml:space="preserve"> </w:t>
      </w:r>
      <w:r>
        <w:t>predmeta</w:t>
      </w:r>
      <w:r>
        <w:rPr>
          <w:spacing w:val="-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kratak</w:t>
      </w:r>
      <w:r>
        <w:rPr>
          <w:spacing w:val="-10"/>
        </w:rPr>
        <w:t xml:space="preserve"> </w:t>
      </w:r>
      <w:r>
        <w:t>opis</w:t>
      </w:r>
      <w:r>
        <w:rPr>
          <w:spacing w:val="-7"/>
        </w:rPr>
        <w:t xml:space="preserve"> </w:t>
      </w:r>
      <w:r>
        <w:t>pozicije</w:t>
      </w:r>
      <w:r>
        <w:rPr>
          <w:spacing w:val="-5"/>
        </w:rPr>
        <w:t xml:space="preserve"> </w:t>
      </w:r>
      <w:r>
        <w:t>svih</w:t>
      </w:r>
      <w:r>
        <w:rPr>
          <w:spacing w:val="-4"/>
        </w:rPr>
        <w:t xml:space="preserve"> </w:t>
      </w:r>
      <w:r>
        <w:t>uključenih</w:t>
      </w:r>
      <w:r>
        <w:rPr>
          <w:spacing w:val="-5"/>
        </w:rPr>
        <w:t xml:space="preserve"> </w:t>
      </w:r>
      <w:r>
        <w:rPr>
          <w:spacing w:val="-2"/>
        </w:rPr>
        <w:t>strana.</w:t>
      </w:r>
    </w:p>
    <w:p w:rsidR="00A25AA7" w:rsidRDefault="007C0834">
      <w:pPr>
        <w:pStyle w:val="BodyText"/>
        <w:spacing w:line="244" w:lineRule="auto"/>
        <w:ind w:right="113"/>
        <w:jc w:val="both"/>
      </w:pPr>
      <w:r>
        <w:t>Podnosilac zahtjeva za licencu mora uskladiti svoje obaveze prema tabeli zaposlenih sa svojim osnovnim računovodstvenim evidencijama.</w:t>
      </w:r>
    </w:p>
    <w:p w:rsidR="00A25AA7" w:rsidRDefault="007C0834">
      <w:pPr>
        <w:pStyle w:val="BodyText"/>
        <w:spacing w:before="154" w:line="242" w:lineRule="auto"/>
        <w:ind w:right="125"/>
        <w:jc w:val="both"/>
        <w:rPr>
          <w:rFonts w:ascii="Arial" w:hAnsi="Arial"/>
          <w:b/>
        </w:rPr>
      </w:pPr>
      <w:r>
        <w:t xml:space="preserve">Podnosilac zahtjeva za licencu mora potvrditi da je tabela zaposlenih potpuna, tačna i u skladu sa ovim Pravilnikom. Ovo se mora u kratkim crtama dokazati izjavom i potpisom od strane izvršnog organa/ovlaštenih potpisnika podnosioca zahtjeva za licencu </w:t>
      </w:r>
      <w:r>
        <w:rPr>
          <w:rFonts w:ascii="Arial" w:hAnsi="Arial"/>
          <w:b/>
        </w:rPr>
        <w:t>– prilozi broj 28. i 29.</w:t>
      </w:r>
    </w:p>
    <w:p w:rsidR="00A25AA7" w:rsidRDefault="007C0834">
      <w:pPr>
        <w:pStyle w:val="BodyText"/>
        <w:jc w:val="both"/>
      </w:pPr>
      <w:r>
        <w:t>Dodatna</w:t>
      </w:r>
      <w:r>
        <w:rPr>
          <w:spacing w:val="-9"/>
        </w:rPr>
        <w:t xml:space="preserve"> </w:t>
      </w:r>
      <w:r>
        <w:t>dokumentacija</w:t>
      </w:r>
      <w:r>
        <w:rPr>
          <w:spacing w:val="-4"/>
        </w:rPr>
        <w:t xml:space="preserve"> </w:t>
      </w:r>
      <w:r>
        <w:t>uz</w:t>
      </w:r>
      <w:r>
        <w:rPr>
          <w:spacing w:val="-10"/>
        </w:rPr>
        <w:t xml:space="preserve"> </w:t>
      </w:r>
      <w:r>
        <w:t>Tabelu</w:t>
      </w:r>
      <w:r>
        <w:rPr>
          <w:spacing w:val="-5"/>
        </w:rPr>
        <w:t xml:space="preserve"> </w:t>
      </w:r>
      <w:r>
        <w:t>obaveza</w:t>
      </w:r>
      <w:r>
        <w:rPr>
          <w:spacing w:val="-4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zaposlenima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rPr>
          <w:spacing w:val="-2"/>
        </w:rPr>
        <w:t>sljedeća:</w:t>
      </w:r>
    </w:p>
    <w:p w:rsidR="00A25AA7" w:rsidRDefault="007C0834">
      <w:pPr>
        <w:pStyle w:val="ListParagraph"/>
        <w:numPr>
          <w:ilvl w:val="0"/>
          <w:numId w:val="12"/>
        </w:numPr>
        <w:tabs>
          <w:tab w:val="left" w:pos="820"/>
        </w:tabs>
        <w:spacing w:before="185" w:line="237" w:lineRule="auto"/>
        <w:ind w:right="127"/>
        <w:jc w:val="both"/>
      </w:pPr>
      <w:r>
        <w:t>Konfirmacije za sve zaposlene poredane hronološki kao i u Tabeli obaveza pre</w:t>
      </w:r>
      <w:r w:rsidR="00E30401">
        <w:t>ma zaposlenima na dan 28.02.2025</w:t>
      </w:r>
      <w:r>
        <w:t xml:space="preserve">. godine </w:t>
      </w:r>
      <w:r>
        <w:rPr>
          <w:rFonts w:ascii="Arial" w:hAnsi="Arial"/>
          <w:b/>
        </w:rPr>
        <w:t>– prilog broj 30.</w:t>
      </w:r>
      <w:r>
        <w:t>,</w:t>
      </w:r>
    </w:p>
    <w:p w:rsidR="00A25AA7" w:rsidRDefault="007C0834">
      <w:pPr>
        <w:pStyle w:val="ListParagraph"/>
        <w:numPr>
          <w:ilvl w:val="0"/>
          <w:numId w:val="12"/>
        </w:numPr>
        <w:tabs>
          <w:tab w:val="left" w:pos="820"/>
        </w:tabs>
        <w:spacing w:before="11" w:line="237" w:lineRule="auto"/>
        <w:ind w:right="106"/>
        <w:jc w:val="both"/>
      </w:pPr>
      <w:r>
        <w:t>Dokazi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uplatama</w:t>
      </w:r>
      <w:r>
        <w:rPr>
          <w:spacing w:val="-2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obaveze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zaposlene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Tabeli</w:t>
      </w:r>
      <w:r>
        <w:rPr>
          <w:spacing w:val="-4"/>
        </w:rPr>
        <w:t xml:space="preserve"> </w:t>
      </w:r>
      <w:r>
        <w:t>obaveza</w:t>
      </w:r>
      <w:r>
        <w:rPr>
          <w:spacing w:val="-6"/>
        </w:rPr>
        <w:t xml:space="preserve"> </w:t>
      </w:r>
      <w:r>
        <w:t>prema</w:t>
      </w:r>
      <w:r>
        <w:rPr>
          <w:spacing w:val="-6"/>
        </w:rPr>
        <w:t xml:space="preserve"> </w:t>
      </w:r>
      <w:r>
        <w:t>zaposlenima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je bila iskazana</w:t>
      </w:r>
      <w:r>
        <w:rPr>
          <w:spacing w:val="-3"/>
        </w:rPr>
        <w:t xml:space="preserve"> </w:t>
      </w:r>
      <w:r>
        <w:t>dospjela</w:t>
      </w:r>
      <w:r>
        <w:rPr>
          <w:spacing w:val="-3"/>
        </w:rPr>
        <w:t xml:space="preserve"> </w:t>
      </w:r>
      <w:r>
        <w:t>obaveza na</w:t>
      </w:r>
      <w:r>
        <w:rPr>
          <w:spacing w:val="-3"/>
        </w:rPr>
        <w:t xml:space="preserve"> </w:t>
      </w:r>
      <w:r>
        <w:t>dan 28.02.20</w:t>
      </w:r>
      <w:r w:rsidR="00E30401">
        <w:t>25. godine plaćene do 31.03.2025</w:t>
      </w:r>
      <w:r>
        <w:t xml:space="preserve">. godine </w:t>
      </w:r>
      <w:r>
        <w:rPr>
          <w:rFonts w:ascii="Arial" w:hAnsi="Arial"/>
          <w:b/>
        </w:rPr>
        <w:t>– prilog broj 31.</w:t>
      </w:r>
      <w:r>
        <w:t>,</w:t>
      </w:r>
    </w:p>
    <w:p w:rsidR="00A25AA7" w:rsidRDefault="007C0834">
      <w:pPr>
        <w:pStyle w:val="ListParagraph"/>
        <w:numPr>
          <w:ilvl w:val="0"/>
          <w:numId w:val="12"/>
        </w:numPr>
        <w:tabs>
          <w:tab w:val="left" w:pos="820"/>
        </w:tabs>
        <w:spacing w:before="16" w:line="232" w:lineRule="auto"/>
        <w:ind w:right="119"/>
        <w:jc w:val="both"/>
      </w:pPr>
      <w:r>
        <w:t>Reprogrami za preostale dospjele obaveze prema zaposlenima shodno Tabeli obaveza pre</w:t>
      </w:r>
      <w:r w:rsidR="00E30401">
        <w:t>ma zaposlenima na dan 28.02.2025</w:t>
      </w:r>
      <w:r>
        <w:t xml:space="preserve">. godine </w:t>
      </w:r>
      <w:r>
        <w:rPr>
          <w:rFonts w:ascii="Arial" w:hAnsi="Arial"/>
          <w:b/>
        </w:rPr>
        <w:t>– prilog broj 32.</w:t>
      </w:r>
      <w:r>
        <w:t>,</w:t>
      </w:r>
    </w:p>
    <w:p w:rsidR="00A25AA7" w:rsidRDefault="007C0834">
      <w:pPr>
        <w:pStyle w:val="ListParagraph"/>
        <w:numPr>
          <w:ilvl w:val="0"/>
          <w:numId w:val="12"/>
        </w:numPr>
        <w:tabs>
          <w:tab w:val="left" w:pos="820"/>
        </w:tabs>
        <w:spacing w:before="13" w:line="237" w:lineRule="auto"/>
        <w:ind w:right="126"/>
        <w:jc w:val="both"/>
        <w:rPr>
          <w:rFonts w:ascii="Arial" w:hAnsi="Arial"/>
          <w:b/>
        </w:rPr>
      </w:pPr>
      <w:r>
        <w:t xml:space="preserve">Izjava da li je bilo sudskih sporova sa zaposlenima u skladu sa Tabelom obaveza prema zaposlenima i ukoliko jeste, napraviti spisak </w:t>
      </w:r>
      <w:r>
        <w:rPr>
          <w:rFonts w:ascii="Arial" w:hAnsi="Arial"/>
          <w:b/>
        </w:rPr>
        <w:t>– prilog broj 33.</w:t>
      </w:r>
    </w:p>
    <w:p w:rsidR="00A25AA7" w:rsidRDefault="007C0834">
      <w:pPr>
        <w:pStyle w:val="Heading2"/>
        <w:spacing w:before="251"/>
        <w:ind w:right="18"/>
      </w:pPr>
      <w:r>
        <w:t>Član</w:t>
      </w:r>
      <w:r>
        <w:rPr>
          <w:spacing w:val="-7"/>
        </w:rPr>
        <w:t xml:space="preserve"> </w:t>
      </w:r>
      <w:r>
        <w:rPr>
          <w:spacing w:val="-4"/>
        </w:rPr>
        <w:t>123.</w:t>
      </w:r>
    </w:p>
    <w:p w:rsidR="00A25AA7" w:rsidRDefault="007C0834">
      <w:pPr>
        <w:spacing w:before="165"/>
        <w:ind w:right="1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Nema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zaostalih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obaveza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prema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socijalnim/poreskim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organima 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prilog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broj</w:t>
      </w:r>
      <w:r>
        <w:rPr>
          <w:rFonts w:ascii="Arial" w:hAnsi="Arial"/>
          <w:b/>
          <w:spacing w:val="-5"/>
        </w:rPr>
        <w:t xml:space="preserve"> 34.</w:t>
      </w:r>
    </w:p>
    <w:p w:rsidR="00A25AA7" w:rsidRDefault="007C0834">
      <w:pPr>
        <w:pStyle w:val="BodyText"/>
        <w:spacing w:before="163" w:line="244" w:lineRule="auto"/>
        <w:ind w:right="119"/>
        <w:jc w:val="both"/>
      </w:pPr>
      <w:r>
        <w:t>Podnosilac zahtjeva za licencu mora dokazati da na dan 31. marta koji prethodi licencnoj sezoni, nema dospjelih obaveza (kao što je definisano u Aneksu VIIIB) prema socijalnim/poreskim vlastima na temelju ugovornih ili zakonskih obaveza u odnosu na svoje zaposlene koje trebaju biti isplaćene do 28. februara koji prethodi licencnoj sezoni.</w:t>
      </w:r>
    </w:p>
    <w:p w:rsidR="00A25AA7" w:rsidRDefault="007C0834">
      <w:pPr>
        <w:pStyle w:val="BodyText"/>
        <w:spacing w:before="156" w:line="244" w:lineRule="auto"/>
        <w:ind w:right="108"/>
        <w:jc w:val="both"/>
      </w:pPr>
      <w:r>
        <w:rPr>
          <w:color w:val="1F2023"/>
        </w:rPr>
        <w:t>U obaveze spadaju oni iznosi prema socijalnim/poreskim vlastima na temelju ugovornih zakonskih obaveza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prema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svim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uposlenicima.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Obaveze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uključuju,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ali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nisu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ograničene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na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porez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na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lični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dohodak, uplate u penzioni fond, socijalno osiguranje i slična plaćanja</w:t>
      </w:r>
      <w:r>
        <w:t>.</w:t>
      </w:r>
    </w:p>
    <w:p w:rsidR="00A25AA7" w:rsidRDefault="00A25AA7">
      <w:pPr>
        <w:spacing w:line="244" w:lineRule="auto"/>
        <w:jc w:val="both"/>
        <w:sectPr w:rsidR="00A25AA7">
          <w:pgSz w:w="11910" w:h="16840"/>
          <w:pgMar w:top="1340" w:right="960" w:bottom="280" w:left="980" w:header="720" w:footer="720" w:gutter="0"/>
          <w:cols w:space="720"/>
        </w:sectPr>
      </w:pPr>
    </w:p>
    <w:p w:rsidR="00A25AA7" w:rsidRDefault="007C0834">
      <w:pPr>
        <w:pStyle w:val="BodyText"/>
        <w:spacing w:before="85" w:line="244" w:lineRule="auto"/>
        <w:ind w:right="111"/>
        <w:jc w:val="both"/>
      </w:pPr>
      <w:r>
        <w:lastRenderedPageBreak/>
        <w:t>Podnosilac zahtjeva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licencu mora</w:t>
      </w:r>
      <w:r>
        <w:rPr>
          <w:spacing w:val="-3"/>
        </w:rPr>
        <w:t xml:space="preserve"> </w:t>
      </w:r>
      <w:r>
        <w:t>davaocu licence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28. Februara</w:t>
      </w:r>
      <w:r>
        <w:rPr>
          <w:spacing w:val="-3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predhodi</w:t>
      </w:r>
      <w:r>
        <w:rPr>
          <w:spacing w:val="-1"/>
        </w:rPr>
        <w:t xml:space="preserve"> </w:t>
      </w:r>
      <w:r>
        <w:t>licencnoj</w:t>
      </w:r>
      <w:r>
        <w:rPr>
          <w:spacing w:val="-1"/>
        </w:rPr>
        <w:t xml:space="preserve"> </w:t>
      </w:r>
      <w:r>
        <w:t>sezoni dostaviti socijalnu/poresku tabelu koja prikazuje:</w:t>
      </w:r>
    </w:p>
    <w:p w:rsidR="00A25AA7" w:rsidRDefault="007C0834">
      <w:pPr>
        <w:pStyle w:val="ListParagraph"/>
        <w:numPr>
          <w:ilvl w:val="0"/>
          <w:numId w:val="8"/>
        </w:numPr>
        <w:tabs>
          <w:tab w:val="left" w:pos="1063"/>
        </w:tabs>
        <w:spacing w:before="160"/>
        <w:ind w:left="1063" w:hanging="243"/>
      </w:pPr>
      <w:r>
        <w:t>ukupan</w:t>
      </w:r>
      <w:r>
        <w:rPr>
          <w:spacing w:val="-6"/>
        </w:rPr>
        <w:t xml:space="preserve"> </w:t>
      </w:r>
      <w:r>
        <w:t>iznos</w:t>
      </w:r>
      <w:r>
        <w:rPr>
          <w:spacing w:val="-8"/>
        </w:rPr>
        <w:t xml:space="preserve"> </w:t>
      </w:r>
      <w:r>
        <w:t>koji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plaća</w:t>
      </w:r>
      <w:r>
        <w:rPr>
          <w:spacing w:val="-6"/>
        </w:rPr>
        <w:t xml:space="preserve"> </w:t>
      </w:r>
      <w:r>
        <w:t>socijalnim/poreskim</w:t>
      </w:r>
      <w:r>
        <w:rPr>
          <w:spacing w:val="-12"/>
        </w:rPr>
        <w:t xml:space="preserve"> </w:t>
      </w:r>
      <w:r>
        <w:rPr>
          <w:spacing w:val="-2"/>
        </w:rPr>
        <w:t>organima;</w:t>
      </w:r>
    </w:p>
    <w:p w:rsidR="00A25AA7" w:rsidRDefault="007C0834">
      <w:pPr>
        <w:pStyle w:val="ListParagraph"/>
        <w:numPr>
          <w:ilvl w:val="0"/>
          <w:numId w:val="8"/>
        </w:numPr>
        <w:tabs>
          <w:tab w:val="left" w:pos="1091"/>
        </w:tabs>
        <w:spacing w:before="159" w:line="244" w:lineRule="auto"/>
        <w:ind w:left="820" w:right="127" w:firstLine="0"/>
        <w:jc w:val="both"/>
      </w:pPr>
      <w:r>
        <w:t>ukupan iznos dospjelih obaveza kao i svaki preostali neplaćeni iznos na dan 31. marta (preneseno sa 28. februara);</w:t>
      </w:r>
    </w:p>
    <w:p w:rsidR="00A25AA7" w:rsidRDefault="007C0834">
      <w:pPr>
        <w:pStyle w:val="ListParagraph"/>
        <w:numPr>
          <w:ilvl w:val="0"/>
          <w:numId w:val="8"/>
        </w:numPr>
        <w:tabs>
          <w:tab w:val="left" w:pos="1054"/>
        </w:tabs>
        <w:ind w:left="1054" w:hanging="234"/>
      </w:pPr>
      <w:r>
        <w:t>ukupni</w:t>
      </w:r>
      <w:r>
        <w:rPr>
          <w:spacing w:val="-5"/>
        </w:rPr>
        <w:t xml:space="preserve"> </w:t>
      </w:r>
      <w:r>
        <w:t>odgođeni</w:t>
      </w:r>
      <w:r>
        <w:rPr>
          <w:spacing w:val="-8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(kako</w:t>
      </w:r>
      <w:r>
        <w:rPr>
          <w:spacing w:val="-2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definisano</w:t>
      </w:r>
      <w:r>
        <w:rPr>
          <w:spacing w:val="-1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Aneksu</w:t>
      </w:r>
      <w:r>
        <w:rPr>
          <w:spacing w:val="-7"/>
        </w:rPr>
        <w:t xml:space="preserve"> </w:t>
      </w:r>
      <w:r>
        <w:rPr>
          <w:spacing w:val="-2"/>
        </w:rPr>
        <w:t>VIIIB);</w:t>
      </w:r>
    </w:p>
    <w:p w:rsidR="00A25AA7" w:rsidRDefault="007C0834">
      <w:pPr>
        <w:pStyle w:val="ListParagraph"/>
        <w:numPr>
          <w:ilvl w:val="0"/>
          <w:numId w:val="8"/>
        </w:numPr>
        <w:tabs>
          <w:tab w:val="left" w:pos="1063"/>
        </w:tabs>
        <w:ind w:left="1063" w:hanging="243"/>
      </w:pPr>
      <w:r>
        <w:t>ukupan</w:t>
      </w:r>
      <w:r>
        <w:rPr>
          <w:spacing w:val="-2"/>
        </w:rPr>
        <w:t xml:space="preserve"> </w:t>
      </w:r>
      <w:r>
        <w:t>osporeni</w:t>
      </w:r>
      <w:r>
        <w:rPr>
          <w:spacing w:val="-4"/>
        </w:rPr>
        <w:t xml:space="preserve"> </w:t>
      </w:r>
      <w:r>
        <w:t>iznos</w:t>
      </w:r>
      <w:r>
        <w:rPr>
          <w:spacing w:val="-8"/>
        </w:rPr>
        <w:t xml:space="preserve"> </w:t>
      </w:r>
      <w:r>
        <w:t>(kao</w:t>
      </w:r>
      <w:r>
        <w:rPr>
          <w:spacing w:val="-1"/>
        </w:rPr>
        <w:t xml:space="preserve"> </w:t>
      </w:r>
      <w:r>
        <w:t>što</w:t>
      </w:r>
      <w:r>
        <w:rPr>
          <w:spacing w:val="-2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definisano</w:t>
      </w:r>
      <w:r>
        <w:rPr>
          <w:spacing w:val="-1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Aneksu</w:t>
      </w:r>
      <w:r>
        <w:rPr>
          <w:spacing w:val="-6"/>
        </w:rPr>
        <w:t xml:space="preserve"> </w:t>
      </w:r>
      <w:r>
        <w:t>VIIIB);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:rsidR="00A25AA7" w:rsidRDefault="007C0834">
      <w:pPr>
        <w:pStyle w:val="ListParagraph"/>
        <w:numPr>
          <w:ilvl w:val="0"/>
          <w:numId w:val="8"/>
        </w:numPr>
        <w:tabs>
          <w:tab w:val="left" w:pos="1063"/>
        </w:tabs>
        <w:ind w:left="1063" w:hanging="243"/>
      </w:pPr>
      <w:r>
        <w:t>ukupan</w:t>
      </w:r>
      <w:r>
        <w:rPr>
          <w:spacing w:val="-3"/>
        </w:rPr>
        <w:t xml:space="preserve"> </w:t>
      </w:r>
      <w:r>
        <w:t>iznos</w:t>
      </w:r>
      <w:r>
        <w:rPr>
          <w:spacing w:val="-5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predmet</w:t>
      </w:r>
      <w:r>
        <w:rPr>
          <w:spacing w:val="-7"/>
        </w:rPr>
        <w:t xml:space="preserve"> </w:t>
      </w:r>
      <w:r>
        <w:t>odlučivanja</w:t>
      </w:r>
      <w:r>
        <w:rPr>
          <w:spacing w:val="-8"/>
        </w:rPr>
        <w:t xml:space="preserve"> </w:t>
      </w:r>
      <w:r>
        <w:t>nadležnog</w:t>
      </w:r>
      <w:r>
        <w:rPr>
          <w:spacing w:val="-2"/>
        </w:rPr>
        <w:t xml:space="preserve"> </w:t>
      </w:r>
      <w:r>
        <w:t>organa</w:t>
      </w:r>
      <w:r>
        <w:rPr>
          <w:spacing w:val="-3"/>
        </w:rPr>
        <w:t xml:space="preserve"> </w:t>
      </w:r>
      <w:r>
        <w:t>(definisano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Aneksu</w:t>
      </w:r>
      <w:r>
        <w:rPr>
          <w:spacing w:val="-8"/>
        </w:rPr>
        <w:t xml:space="preserve"> </w:t>
      </w:r>
      <w:r>
        <w:rPr>
          <w:spacing w:val="-2"/>
        </w:rPr>
        <w:t>VIIIB).</w:t>
      </w:r>
    </w:p>
    <w:p w:rsidR="00A25AA7" w:rsidRDefault="007C0834">
      <w:pPr>
        <w:pStyle w:val="BodyText"/>
        <w:spacing w:before="159" w:line="244" w:lineRule="auto"/>
        <w:ind w:right="118"/>
        <w:jc w:val="both"/>
      </w:pPr>
      <w:r>
        <w:t>Sljedeće informacije se moraju dati, kao minimum, u vezi sa svakim zakašnjelim, odgođenim, osporenim ili neriješenim iznosom na dan 28. februara, zajedno sa objašnjenjem:</w:t>
      </w:r>
    </w:p>
    <w:p w:rsidR="00A25AA7" w:rsidRDefault="007C0834">
      <w:pPr>
        <w:pStyle w:val="ListParagraph"/>
        <w:numPr>
          <w:ilvl w:val="0"/>
          <w:numId w:val="7"/>
        </w:numPr>
        <w:tabs>
          <w:tab w:val="left" w:pos="1067"/>
        </w:tabs>
        <w:spacing w:before="159"/>
        <w:ind w:left="1067" w:hanging="247"/>
      </w:pPr>
      <w:r>
        <w:t>Naziv</w:t>
      </w:r>
      <w:r>
        <w:rPr>
          <w:spacing w:val="-7"/>
        </w:rPr>
        <w:t xml:space="preserve"> </w:t>
      </w:r>
      <w:r>
        <w:rPr>
          <w:spacing w:val="-2"/>
        </w:rPr>
        <w:t>povjerioca;</w:t>
      </w:r>
    </w:p>
    <w:p w:rsidR="00A25AA7" w:rsidRDefault="007C0834">
      <w:pPr>
        <w:pStyle w:val="ListParagraph"/>
        <w:numPr>
          <w:ilvl w:val="0"/>
          <w:numId w:val="7"/>
        </w:numPr>
        <w:tabs>
          <w:tab w:val="left" w:pos="1140"/>
        </w:tabs>
        <w:spacing w:line="244" w:lineRule="auto"/>
        <w:ind w:left="820" w:right="122" w:firstLine="0"/>
        <w:jc w:val="both"/>
      </w:pPr>
      <w:r>
        <w:t>Neplaćeni iznosi, uključujući datum(e) dospijeća za svaki neplaćeni element i, ako primjenjivo, iznosi izmireni između 28. februara i</w:t>
      </w:r>
      <w:r>
        <w:rPr>
          <w:spacing w:val="-2"/>
        </w:rPr>
        <w:t xml:space="preserve"> </w:t>
      </w:r>
      <w:r>
        <w:t>31. marta zajedno sa datumom poravnanja kao i sve preostale dospjele obaveze na dan 31. marta (preneseno sa 28. februara);</w:t>
      </w:r>
    </w:p>
    <w:p w:rsidR="00A25AA7" w:rsidRDefault="007C0834">
      <w:pPr>
        <w:pStyle w:val="ListParagraph"/>
        <w:numPr>
          <w:ilvl w:val="0"/>
          <w:numId w:val="7"/>
        </w:numPr>
        <w:tabs>
          <w:tab w:val="left" w:pos="1054"/>
        </w:tabs>
        <w:spacing w:before="160" w:line="244" w:lineRule="auto"/>
        <w:ind w:left="820" w:right="125" w:firstLine="0"/>
        <w:jc w:val="both"/>
      </w:pPr>
      <w:r>
        <w:t>Odgođeni</w:t>
      </w:r>
      <w:r>
        <w:rPr>
          <w:spacing w:val="-2"/>
        </w:rPr>
        <w:t xml:space="preserve"> </w:t>
      </w:r>
      <w:r>
        <w:t>iznosi, uključujući</w:t>
      </w:r>
      <w:r>
        <w:rPr>
          <w:spacing w:val="-2"/>
        </w:rPr>
        <w:t xml:space="preserve"> </w:t>
      </w:r>
      <w:r>
        <w:t>prvobitni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novi</w:t>
      </w:r>
      <w:r>
        <w:rPr>
          <w:spacing w:val="-6"/>
        </w:rPr>
        <w:t xml:space="preserve"> </w:t>
      </w:r>
      <w:r>
        <w:t>datum(e)</w:t>
      </w:r>
      <w:r>
        <w:rPr>
          <w:spacing w:val="-2"/>
        </w:rPr>
        <w:t xml:space="preserve"> </w:t>
      </w:r>
      <w:r>
        <w:t>dospijeća za svaki</w:t>
      </w:r>
      <w:r>
        <w:rPr>
          <w:spacing w:val="-2"/>
        </w:rPr>
        <w:t xml:space="preserve"> </w:t>
      </w:r>
      <w:r>
        <w:t>odgođeni</w:t>
      </w:r>
      <w:r>
        <w:rPr>
          <w:spacing w:val="-6"/>
        </w:rPr>
        <w:t xml:space="preserve"> </w:t>
      </w:r>
      <w:r>
        <w:t>element i datum kada je zaključen pisani sporazum između strana;</w:t>
      </w:r>
    </w:p>
    <w:p w:rsidR="00A25AA7" w:rsidRDefault="007C0834">
      <w:pPr>
        <w:pStyle w:val="ListParagraph"/>
        <w:numPr>
          <w:ilvl w:val="0"/>
          <w:numId w:val="7"/>
        </w:numPr>
        <w:tabs>
          <w:tab w:val="left" w:pos="1072"/>
        </w:tabs>
        <w:spacing w:before="155" w:line="244" w:lineRule="auto"/>
        <w:ind w:left="820" w:right="129" w:firstLine="0"/>
        <w:jc w:val="both"/>
      </w:pPr>
      <w:r>
        <w:t>Iznosi koji su predmet odlučivanja nadležnog organa i kratak</w:t>
      </w:r>
      <w:r>
        <w:rPr>
          <w:spacing w:val="-1"/>
        </w:rPr>
        <w:t xml:space="preserve"> </w:t>
      </w:r>
      <w:r>
        <w:t>opis zahtjeva podnosioca za licencu; i</w:t>
      </w:r>
    </w:p>
    <w:p w:rsidR="00A25AA7" w:rsidRDefault="007C0834">
      <w:pPr>
        <w:pStyle w:val="ListParagraph"/>
        <w:numPr>
          <w:ilvl w:val="0"/>
          <w:numId w:val="7"/>
        </w:numPr>
        <w:tabs>
          <w:tab w:val="left" w:pos="1067"/>
        </w:tabs>
        <w:spacing w:before="159"/>
        <w:ind w:left="1067" w:hanging="247"/>
      </w:pPr>
      <w:r>
        <w:t>Osporeni</w:t>
      </w:r>
      <w:r>
        <w:rPr>
          <w:spacing w:val="-8"/>
        </w:rPr>
        <w:t xml:space="preserve"> </w:t>
      </w:r>
      <w:r>
        <w:t>iznosi,</w:t>
      </w:r>
      <w:r>
        <w:rPr>
          <w:spacing w:val="-9"/>
        </w:rPr>
        <w:t xml:space="preserve"> </w:t>
      </w:r>
      <w:r>
        <w:t>uključujući</w:t>
      </w:r>
      <w:r>
        <w:rPr>
          <w:spacing w:val="-7"/>
        </w:rPr>
        <w:t xml:space="preserve"> </w:t>
      </w:r>
      <w:r>
        <w:t>oznake</w:t>
      </w:r>
      <w:r>
        <w:rPr>
          <w:spacing w:val="-10"/>
        </w:rPr>
        <w:t xml:space="preserve"> </w:t>
      </w:r>
      <w:r>
        <w:t>predmeta</w:t>
      </w:r>
      <w:r>
        <w:rPr>
          <w:spacing w:val="-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kratak</w:t>
      </w:r>
      <w:r>
        <w:rPr>
          <w:spacing w:val="-10"/>
        </w:rPr>
        <w:t xml:space="preserve"> </w:t>
      </w:r>
      <w:r>
        <w:t>opis</w:t>
      </w:r>
      <w:r>
        <w:rPr>
          <w:spacing w:val="-7"/>
        </w:rPr>
        <w:t xml:space="preserve"> </w:t>
      </w:r>
      <w:r>
        <w:t>pozicije</w:t>
      </w:r>
      <w:r>
        <w:rPr>
          <w:spacing w:val="-5"/>
        </w:rPr>
        <w:t xml:space="preserve"> </w:t>
      </w:r>
      <w:r>
        <w:t>svih</w:t>
      </w:r>
      <w:r>
        <w:rPr>
          <w:spacing w:val="-4"/>
        </w:rPr>
        <w:t xml:space="preserve"> </w:t>
      </w:r>
      <w:r>
        <w:t>uključenih</w:t>
      </w:r>
      <w:r>
        <w:rPr>
          <w:spacing w:val="-5"/>
        </w:rPr>
        <w:t xml:space="preserve"> </w:t>
      </w:r>
      <w:r>
        <w:rPr>
          <w:spacing w:val="-2"/>
        </w:rPr>
        <w:t>strana.</w:t>
      </w:r>
    </w:p>
    <w:p w:rsidR="00A25AA7" w:rsidRDefault="007C0834">
      <w:pPr>
        <w:pStyle w:val="BodyText"/>
        <w:spacing w:line="244" w:lineRule="auto"/>
        <w:ind w:right="126"/>
        <w:jc w:val="both"/>
      </w:pPr>
      <w:r>
        <w:t>Podnosilac zahtjeva za licencu mora uskladiti svoje obaveze iz socijalne/poreske tabele sa svojim osnovnim računovodstvenim evidencijama.</w:t>
      </w:r>
    </w:p>
    <w:p w:rsidR="00A25AA7" w:rsidRDefault="007C0834">
      <w:pPr>
        <w:pStyle w:val="BodyText"/>
        <w:spacing w:before="160" w:line="242" w:lineRule="auto"/>
        <w:ind w:right="121"/>
        <w:jc w:val="both"/>
        <w:rPr>
          <w:rFonts w:ascii="Arial" w:hAnsi="Arial"/>
          <w:b/>
        </w:rPr>
      </w:pPr>
      <w:r>
        <w:t>Podnosilac</w:t>
      </w:r>
      <w:r>
        <w:rPr>
          <w:spacing w:val="-10"/>
        </w:rPr>
        <w:t xml:space="preserve"> </w:t>
      </w:r>
      <w:r>
        <w:t>zahtjeva</w:t>
      </w:r>
      <w:r>
        <w:rPr>
          <w:spacing w:val="-13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licencu</w:t>
      </w:r>
      <w:r>
        <w:rPr>
          <w:spacing w:val="-8"/>
        </w:rPr>
        <w:t xml:space="preserve"> </w:t>
      </w:r>
      <w:r>
        <w:t>mora</w:t>
      </w:r>
      <w:r>
        <w:rPr>
          <w:spacing w:val="-13"/>
        </w:rPr>
        <w:t xml:space="preserve"> </w:t>
      </w:r>
      <w:r>
        <w:t>potvrditi</w:t>
      </w:r>
      <w:r>
        <w:rPr>
          <w:spacing w:val="-15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tabela</w:t>
      </w:r>
      <w:r>
        <w:rPr>
          <w:spacing w:val="-13"/>
        </w:rPr>
        <w:t xml:space="preserve"> </w:t>
      </w:r>
      <w:r>
        <w:t>socijalnih/poreskih</w:t>
      </w:r>
      <w:r>
        <w:rPr>
          <w:spacing w:val="-13"/>
        </w:rPr>
        <w:t xml:space="preserve"> </w:t>
      </w:r>
      <w:r>
        <w:t>obaveza</w:t>
      </w:r>
      <w:r>
        <w:rPr>
          <w:spacing w:val="-13"/>
        </w:rPr>
        <w:t xml:space="preserve"> </w:t>
      </w:r>
      <w:r>
        <w:t>potpuna,</w:t>
      </w:r>
      <w:r>
        <w:rPr>
          <w:spacing w:val="-9"/>
        </w:rPr>
        <w:t xml:space="preserve"> </w:t>
      </w:r>
      <w:r>
        <w:t>tačna i</w:t>
      </w:r>
      <w:r>
        <w:rPr>
          <w:spacing w:val="-1"/>
        </w:rPr>
        <w:t xml:space="preserve"> </w:t>
      </w:r>
      <w:r>
        <w:t>u skladu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ovim</w:t>
      </w:r>
      <w:r>
        <w:rPr>
          <w:spacing w:val="-1"/>
        </w:rPr>
        <w:t xml:space="preserve"> </w:t>
      </w:r>
      <w:r>
        <w:t>Pravilnikom.</w:t>
      </w:r>
      <w:r>
        <w:rPr>
          <w:spacing w:val="-3"/>
        </w:rPr>
        <w:t xml:space="preserve"> </w:t>
      </w:r>
      <w:r>
        <w:t>Ovo se</w:t>
      </w:r>
      <w:r>
        <w:rPr>
          <w:spacing w:val="-3"/>
        </w:rPr>
        <w:t xml:space="preserve"> </w:t>
      </w:r>
      <w:r>
        <w:t>mora</w:t>
      </w:r>
      <w:r>
        <w:rPr>
          <w:spacing w:val="-3"/>
        </w:rPr>
        <w:t xml:space="preserve"> </w:t>
      </w:r>
      <w:r>
        <w:t>dokazati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kratkim</w:t>
      </w:r>
      <w:r>
        <w:rPr>
          <w:spacing w:val="-1"/>
        </w:rPr>
        <w:t xml:space="preserve"> </w:t>
      </w:r>
      <w:r>
        <w:t>crtama izjavom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potpisom</w:t>
      </w:r>
      <w:r>
        <w:rPr>
          <w:spacing w:val="-1"/>
        </w:rPr>
        <w:t xml:space="preserve"> </w:t>
      </w:r>
      <w:r>
        <w:t xml:space="preserve">od strane izvršnog organa/ovlaštenih potpisnika podnosioca zahtjeva za licencu </w:t>
      </w:r>
      <w:r>
        <w:rPr>
          <w:rFonts w:ascii="Arial" w:hAnsi="Arial"/>
          <w:b/>
        </w:rPr>
        <w:t>– prilozi broj 35. i 36.</w:t>
      </w:r>
    </w:p>
    <w:p w:rsidR="00A25AA7" w:rsidRDefault="007C0834">
      <w:pPr>
        <w:pStyle w:val="BodyText"/>
        <w:spacing w:before="163"/>
        <w:jc w:val="both"/>
      </w:pPr>
      <w:r>
        <w:t>Dodatna</w:t>
      </w:r>
      <w:r>
        <w:rPr>
          <w:spacing w:val="-8"/>
        </w:rPr>
        <w:t xml:space="preserve"> </w:t>
      </w:r>
      <w:r>
        <w:t>dokumentacija</w:t>
      </w:r>
      <w:r>
        <w:rPr>
          <w:spacing w:val="-3"/>
        </w:rPr>
        <w:t xml:space="preserve"> </w:t>
      </w:r>
      <w:r>
        <w:t>uz</w:t>
      </w:r>
      <w:r>
        <w:rPr>
          <w:spacing w:val="-9"/>
        </w:rPr>
        <w:t xml:space="preserve"> </w:t>
      </w:r>
      <w:r>
        <w:t>Tabelu</w:t>
      </w:r>
      <w:r>
        <w:rPr>
          <w:spacing w:val="-3"/>
        </w:rPr>
        <w:t xml:space="preserve"> </w:t>
      </w:r>
      <w:r>
        <w:t>obaveza</w:t>
      </w:r>
      <w:r>
        <w:rPr>
          <w:spacing w:val="-4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porezima</w:t>
      </w:r>
      <w:r>
        <w:rPr>
          <w:spacing w:val="-7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-2"/>
        </w:rPr>
        <w:t>sljedeća:</w:t>
      </w:r>
    </w:p>
    <w:p w:rsidR="00A25AA7" w:rsidRDefault="007C0834">
      <w:pPr>
        <w:pStyle w:val="ListParagraph"/>
        <w:numPr>
          <w:ilvl w:val="0"/>
          <w:numId w:val="12"/>
        </w:numPr>
        <w:tabs>
          <w:tab w:val="left" w:pos="820"/>
        </w:tabs>
        <w:spacing w:before="180" w:line="237" w:lineRule="auto"/>
        <w:ind w:right="120"/>
      </w:pPr>
      <w:r>
        <w:t>Uvjerenje o stanju duga prema socijalnim / por</w:t>
      </w:r>
      <w:r w:rsidR="00E30401">
        <w:t>eskim vlastima na dan 31.12.2024</w:t>
      </w:r>
      <w:r>
        <w:t>. godine i</w:t>
      </w:r>
      <w:r>
        <w:rPr>
          <w:spacing w:val="40"/>
        </w:rPr>
        <w:t xml:space="preserve"> </w:t>
      </w:r>
      <w:r w:rsidR="00E30401">
        <w:t>28.02.2025</w:t>
      </w:r>
      <w:r>
        <w:t xml:space="preserve">. godine </w:t>
      </w:r>
      <w:r>
        <w:rPr>
          <w:rFonts w:ascii="Arial" w:hAnsi="Arial"/>
          <w:b/>
        </w:rPr>
        <w:t>– prilog broj 37.</w:t>
      </w:r>
      <w:r>
        <w:t>,</w:t>
      </w:r>
    </w:p>
    <w:p w:rsidR="00A25AA7" w:rsidRDefault="007C0834">
      <w:pPr>
        <w:pStyle w:val="ListParagraph"/>
        <w:numPr>
          <w:ilvl w:val="0"/>
          <w:numId w:val="12"/>
        </w:numPr>
        <w:tabs>
          <w:tab w:val="left" w:pos="820"/>
        </w:tabs>
        <w:spacing w:before="12" w:line="237" w:lineRule="auto"/>
        <w:ind w:right="129"/>
      </w:pPr>
      <w:r>
        <w:t>Uplate</w:t>
      </w:r>
      <w:r>
        <w:rPr>
          <w:spacing w:val="40"/>
        </w:rPr>
        <w:t xml:space="preserve"> </w:t>
      </w:r>
      <w:r>
        <w:t>vezane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poreze</w:t>
      </w:r>
      <w:r>
        <w:rPr>
          <w:spacing w:val="40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doprinose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koje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bila</w:t>
      </w:r>
      <w:r>
        <w:rPr>
          <w:spacing w:val="40"/>
        </w:rPr>
        <w:t xml:space="preserve"> </w:t>
      </w:r>
      <w:r>
        <w:t>iskazana</w:t>
      </w:r>
      <w:r>
        <w:rPr>
          <w:spacing w:val="40"/>
        </w:rPr>
        <w:t xml:space="preserve"> </w:t>
      </w:r>
      <w:r>
        <w:t>dospjela</w:t>
      </w:r>
      <w:r>
        <w:rPr>
          <w:spacing w:val="40"/>
        </w:rPr>
        <w:t xml:space="preserve"> </w:t>
      </w:r>
      <w:r>
        <w:t>obaveza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 w:rsidR="00E30401">
        <w:t>dan 28.02.2025. godine plaćene do 31.03.2025</w:t>
      </w:r>
      <w:r>
        <w:t xml:space="preserve">. godine </w:t>
      </w:r>
      <w:r>
        <w:rPr>
          <w:rFonts w:ascii="Arial" w:hAnsi="Arial"/>
          <w:b/>
        </w:rPr>
        <w:t>– prilog broj 38.</w:t>
      </w:r>
      <w:r>
        <w:t>,</w:t>
      </w:r>
    </w:p>
    <w:p w:rsidR="00A25AA7" w:rsidRDefault="007C0834">
      <w:pPr>
        <w:pStyle w:val="ListParagraph"/>
        <w:numPr>
          <w:ilvl w:val="0"/>
          <w:numId w:val="12"/>
        </w:numPr>
        <w:tabs>
          <w:tab w:val="left" w:pos="820"/>
        </w:tabs>
        <w:spacing w:before="7" w:line="237" w:lineRule="auto"/>
        <w:ind w:right="123"/>
      </w:pPr>
      <w:r>
        <w:t>Reprogrami</w:t>
      </w:r>
      <w:r>
        <w:rPr>
          <w:spacing w:val="35"/>
        </w:rPr>
        <w:t xml:space="preserve"> </w:t>
      </w:r>
      <w:r>
        <w:t>za</w:t>
      </w:r>
      <w:r>
        <w:rPr>
          <w:spacing w:val="38"/>
        </w:rPr>
        <w:t xml:space="preserve"> </w:t>
      </w:r>
      <w:r>
        <w:t>preostale</w:t>
      </w:r>
      <w:r>
        <w:rPr>
          <w:spacing w:val="33"/>
        </w:rPr>
        <w:t xml:space="preserve"> </w:t>
      </w:r>
      <w:r>
        <w:t>dospjele</w:t>
      </w:r>
      <w:r>
        <w:rPr>
          <w:spacing w:val="33"/>
        </w:rPr>
        <w:t xml:space="preserve"> </w:t>
      </w:r>
      <w:r>
        <w:t>obaveze</w:t>
      </w:r>
      <w:r>
        <w:rPr>
          <w:spacing w:val="33"/>
        </w:rPr>
        <w:t xml:space="preserve"> </w:t>
      </w:r>
      <w:r>
        <w:t>prema</w:t>
      </w:r>
      <w:r>
        <w:rPr>
          <w:spacing w:val="38"/>
        </w:rPr>
        <w:t xml:space="preserve"> </w:t>
      </w:r>
      <w:r>
        <w:t>porezima</w:t>
      </w:r>
      <w:r>
        <w:rPr>
          <w:spacing w:val="33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doprinosima</w:t>
      </w:r>
      <w:r>
        <w:rPr>
          <w:spacing w:val="33"/>
        </w:rPr>
        <w:t xml:space="preserve"> </w:t>
      </w:r>
      <w:r>
        <w:t>shodno</w:t>
      </w:r>
      <w:r>
        <w:rPr>
          <w:spacing w:val="38"/>
        </w:rPr>
        <w:t xml:space="preserve"> </w:t>
      </w:r>
      <w:r>
        <w:t>Tabeli obaveza prema porezima</w:t>
      </w:r>
      <w:r w:rsidR="00E30401">
        <w:t xml:space="preserve"> i doprinosima na dan 28.02.2025</w:t>
      </w:r>
      <w:r>
        <w:t xml:space="preserve">. godine </w:t>
      </w:r>
      <w:r>
        <w:rPr>
          <w:rFonts w:ascii="Arial" w:hAnsi="Arial"/>
          <w:b/>
        </w:rPr>
        <w:t>– prilog broj 39.</w:t>
      </w:r>
      <w:r>
        <w:t>;</w:t>
      </w:r>
    </w:p>
    <w:p w:rsidR="00A25AA7" w:rsidRDefault="007C0834">
      <w:pPr>
        <w:pStyle w:val="ListParagraph"/>
        <w:numPr>
          <w:ilvl w:val="0"/>
          <w:numId w:val="12"/>
        </w:numPr>
        <w:tabs>
          <w:tab w:val="left" w:pos="819"/>
        </w:tabs>
        <w:spacing w:before="2"/>
        <w:ind w:left="819" w:hanging="359"/>
      </w:pPr>
      <w:r>
        <w:t>Izjava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bilo</w:t>
      </w:r>
      <w:r>
        <w:rPr>
          <w:spacing w:val="-2"/>
        </w:rPr>
        <w:t xml:space="preserve"> </w:t>
      </w:r>
      <w:r>
        <w:t>sudskih</w:t>
      </w:r>
      <w:r>
        <w:rPr>
          <w:spacing w:val="-1"/>
        </w:rPr>
        <w:t xml:space="preserve"> </w:t>
      </w:r>
      <w:r>
        <w:t>sporova</w:t>
      </w:r>
      <w:r>
        <w:rPr>
          <w:spacing w:val="-6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društvenim</w:t>
      </w:r>
      <w:r>
        <w:rPr>
          <w:spacing w:val="-4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poreskim</w:t>
      </w:r>
      <w:r>
        <w:rPr>
          <w:spacing w:val="-4"/>
        </w:rPr>
        <w:t xml:space="preserve"> </w:t>
      </w:r>
      <w:r>
        <w:t>vlastima</w:t>
      </w:r>
      <w:r>
        <w:rPr>
          <w:spacing w:val="10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prilog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broj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4"/>
        </w:rPr>
        <w:t>40.</w:t>
      </w:r>
      <w:r>
        <w:rPr>
          <w:spacing w:val="-4"/>
        </w:rPr>
        <w:t>;</w:t>
      </w:r>
    </w:p>
    <w:p w:rsidR="00A25AA7" w:rsidRDefault="007C0834">
      <w:pPr>
        <w:pStyle w:val="ListParagraph"/>
        <w:numPr>
          <w:ilvl w:val="0"/>
          <w:numId w:val="12"/>
        </w:numPr>
        <w:tabs>
          <w:tab w:val="left" w:pos="820"/>
        </w:tabs>
        <w:spacing w:before="7" w:line="237" w:lineRule="auto"/>
        <w:ind w:right="127"/>
      </w:pPr>
      <w:r>
        <w:t>Aktuelni Sporazumi</w:t>
      </w:r>
      <w:r>
        <w:rPr>
          <w:spacing w:val="31"/>
        </w:rPr>
        <w:t xml:space="preserve"> </w:t>
      </w:r>
      <w:r>
        <w:t>sa</w:t>
      </w:r>
      <w:r>
        <w:rPr>
          <w:spacing w:val="29"/>
        </w:rPr>
        <w:t xml:space="preserve"> </w:t>
      </w:r>
      <w:r>
        <w:t>Poreskom upravom zajedno</w:t>
      </w:r>
      <w:r>
        <w:rPr>
          <w:spacing w:val="34"/>
        </w:rPr>
        <w:t xml:space="preserve"> </w:t>
      </w:r>
      <w:r>
        <w:t>sa</w:t>
      </w:r>
      <w:r>
        <w:rPr>
          <w:spacing w:val="34"/>
        </w:rPr>
        <w:t xml:space="preserve"> </w:t>
      </w:r>
      <w:r>
        <w:t>Uplatama</w:t>
      </w:r>
      <w:r>
        <w:rPr>
          <w:spacing w:val="34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t>dospjele</w:t>
      </w:r>
      <w:r>
        <w:rPr>
          <w:spacing w:val="34"/>
        </w:rPr>
        <w:t xml:space="preserve"> </w:t>
      </w:r>
      <w:r>
        <w:t>obaveze</w:t>
      </w:r>
      <w:r>
        <w:rPr>
          <w:spacing w:val="34"/>
        </w:rPr>
        <w:t xml:space="preserve"> </w:t>
      </w:r>
      <w:r w:rsidR="00E30401">
        <w:t>do 28.02.2025. godine, plaćene do 31.03.2025</w:t>
      </w:r>
      <w:r>
        <w:t xml:space="preserve">. godine </w:t>
      </w:r>
      <w:r>
        <w:rPr>
          <w:rFonts w:ascii="Arial" w:hAnsi="Arial"/>
          <w:b/>
        </w:rPr>
        <w:t>– prilog broj 41.</w:t>
      </w:r>
      <w:r>
        <w:t>,</w:t>
      </w:r>
    </w:p>
    <w:p w:rsidR="00A25AA7" w:rsidRDefault="007C0834">
      <w:pPr>
        <w:pStyle w:val="ListParagraph"/>
        <w:numPr>
          <w:ilvl w:val="0"/>
          <w:numId w:val="12"/>
        </w:numPr>
        <w:tabs>
          <w:tab w:val="left" w:pos="820"/>
        </w:tabs>
        <w:spacing w:before="12" w:line="237" w:lineRule="auto"/>
        <w:ind w:right="128"/>
        <w:rPr>
          <w:rFonts w:ascii="Arial" w:hAnsi="Arial"/>
          <w:b/>
        </w:rPr>
      </w:pPr>
      <w:r>
        <w:t>Izjava da li</w:t>
      </w:r>
      <w:r>
        <w:rPr>
          <w:spacing w:val="-1"/>
        </w:rPr>
        <w:t xml:space="preserve"> </w:t>
      </w:r>
      <w:r>
        <w:t>je bilo Poreskih kontrola čiji</w:t>
      </w:r>
      <w:r>
        <w:rPr>
          <w:spacing w:val="-1"/>
        </w:rPr>
        <w:t xml:space="preserve"> </w:t>
      </w:r>
      <w:r>
        <w:t>postupak još</w:t>
      </w:r>
      <w:r>
        <w:rPr>
          <w:spacing w:val="-1"/>
        </w:rPr>
        <w:t xml:space="preserve"> </w:t>
      </w:r>
      <w:r>
        <w:t>uvijek</w:t>
      </w:r>
      <w:r>
        <w:rPr>
          <w:spacing w:val="-4"/>
        </w:rPr>
        <w:t xml:space="preserve"> </w:t>
      </w:r>
      <w:r>
        <w:t>nije okončan i</w:t>
      </w:r>
      <w:r>
        <w:rPr>
          <w:spacing w:val="-1"/>
        </w:rPr>
        <w:t xml:space="preserve"> </w:t>
      </w:r>
      <w:r>
        <w:t>Klub nije</w:t>
      </w:r>
      <w:r>
        <w:rPr>
          <w:spacing w:val="-3"/>
        </w:rPr>
        <w:t xml:space="preserve"> </w:t>
      </w:r>
      <w:r>
        <w:t xml:space="preserve">dobio bilo koju presudu </w:t>
      </w:r>
      <w:r>
        <w:rPr>
          <w:rFonts w:ascii="Arial" w:hAnsi="Arial"/>
          <w:b/>
        </w:rPr>
        <w:t>– prilog broj 42.</w:t>
      </w:r>
    </w:p>
    <w:p w:rsidR="00A25AA7" w:rsidRDefault="00A25AA7">
      <w:pPr>
        <w:pStyle w:val="BodyText"/>
        <w:spacing w:before="160"/>
        <w:ind w:left="0"/>
        <w:rPr>
          <w:rFonts w:ascii="Arial"/>
          <w:b/>
        </w:rPr>
      </w:pPr>
    </w:p>
    <w:p w:rsidR="00A25AA7" w:rsidRDefault="007C0834">
      <w:pPr>
        <w:pStyle w:val="Heading2"/>
        <w:spacing w:before="1"/>
        <w:ind w:right="18"/>
      </w:pPr>
      <w:r>
        <w:t>Član</w:t>
      </w:r>
      <w:r>
        <w:rPr>
          <w:spacing w:val="-7"/>
        </w:rPr>
        <w:t xml:space="preserve"> </w:t>
      </w:r>
      <w:r>
        <w:rPr>
          <w:spacing w:val="-4"/>
        </w:rPr>
        <w:t>124.</w:t>
      </w:r>
    </w:p>
    <w:p w:rsidR="00A25AA7" w:rsidRDefault="007C0834">
      <w:pPr>
        <w:spacing w:before="159"/>
        <w:ind w:left="5" w:right="1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Nema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dospjelih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obaveza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prema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UEFA-i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davaocu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licence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prilog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broj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5"/>
        </w:rPr>
        <w:t>43.</w:t>
      </w:r>
    </w:p>
    <w:p w:rsidR="00A25AA7" w:rsidRDefault="007C0834">
      <w:pPr>
        <w:pStyle w:val="BodyText"/>
        <w:spacing w:line="244" w:lineRule="auto"/>
        <w:ind w:right="119"/>
        <w:jc w:val="both"/>
      </w:pPr>
      <w:r>
        <w:t>Podnosilac zahtjeva za licencu mora dokazati da na dan 31. marta koji prethodi licencnoj sezoni, nema dospjelih obaveza (kako je definisano u Aneksu VIIIB) prema UEFA-i, dodatnim subjektima koje odredi UEFA ili davalac licence (NS/FS BIH) kao rezultat obaveza koje je dužan platiti do 28. februara koji prethodi licencnoj sezoni.</w:t>
      </w:r>
    </w:p>
    <w:p w:rsidR="00A25AA7" w:rsidRDefault="00A25AA7">
      <w:pPr>
        <w:spacing w:line="244" w:lineRule="auto"/>
        <w:jc w:val="both"/>
        <w:sectPr w:rsidR="00A25AA7">
          <w:pgSz w:w="11910" w:h="16840"/>
          <w:pgMar w:top="1340" w:right="960" w:bottom="280" w:left="980" w:header="720" w:footer="720" w:gutter="0"/>
          <w:cols w:space="720"/>
        </w:sectPr>
      </w:pPr>
    </w:p>
    <w:p w:rsidR="00A25AA7" w:rsidRDefault="007C0834">
      <w:pPr>
        <w:pStyle w:val="BodyText"/>
        <w:spacing w:before="85" w:line="244" w:lineRule="auto"/>
        <w:ind w:right="112"/>
        <w:jc w:val="both"/>
      </w:pPr>
      <w:r>
        <w:lastRenderedPageBreak/>
        <w:t>Obaveze u odnosu na UEFA-u uključuju, ali nisu ograničene na, finansijske disciplinske obaveze i mjere koje je nametnuo CFCB.</w:t>
      </w:r>
    </w:p>
    <w:p w:rsidR="00A25AA7" w:rsidRDefault="007C0834">
      <w:pPr>
        <w:pStyle w:val="BodyText"/>
        <w:spacing w:before="155" w:line="242" w:lineRule="auto"/>
        <w:ind w:right="113"/>
        <w:jc w:val="both"/>
        <w:rPr>
          <w:rFonts w:ascii="Arial" w:hAnsi="Arial"/>
          <w:b/>
        </w:rPr>
      </w:pPr>
      <w:r>
        <w:t xml:space="preserve">U roku i u formi koju je odredio davalac licence, podnosilac zahtjeva za licencu mora pripremiti i predati izjavu kojom potvrđuje ukupne obaveze prema UEFA-i, dodatnim subjektima koje odredi UEFA i davalac licence te o nepostojanju ili postojanju neizmirenih dospjelih obaveza </w:t>
      </w:r>
      <w:r>
        <w:rPr>
          <w:rFonts w:ascii="Arial" w:hAnsi="Arial"/>
          <w:b/>
        </w:rPr>
        <w:t>– prilozi broj</w:t>
      </w:r>
    </w:p>
    <w:p w:rsidR="00A25AA7" w:rsidRDefault="007C0834">
      <w:pPr>
        <w:pStyle w:val="Heading2"/>
        <w:spacing w:line="250" w:lineRule="exact"/>
        <w:ind w:left="100"/>
        <w:jc w:val="left"/>
      </w:pPr>
      <w:r>
        <w:t>44.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5"/>
        </w:rPr>
        <w:t>45.</w:t>
      </w:r>
    </w:p>
    <w:p w:rsidR="00A25AA7" w:rsidRDefault="007C0834">
      <w:pPr>
        <w:pStyle w:val="BodyText"/>
        <w:spacing w:before="168"/>
        <w:jc w:val="both"/>
      </w:pPr>
      <w:r>
        <w:t>Dodatna</w:t>
      </w:r>
      <w:r>
        <w:rPr>
          <w:spacing w:val="-7"/>
        </w:rPr>
        <w:t xml:space="preserve"> </w:t>
      </w:r>
      <w:r>
        <w:t>dokumentacija</w:t>
      </w:r>
      <w:r>
        <w:rPr>
          <w:spacing w:val="-3"/>
        </w:rPr>
        <w:t xml:space="preserve"> </w:t>
      </w:r>
      <w:r>
        <w:t>uz</w:t>
      </w:r>
      <w:r>
        <w:rPr>
          <w:spacing w:val="-9"/>
        </w:rPr>
        <w:t xml:space="preserve"> </w:t>
      </w:r>
      <w:r>
        <w:t>Tabelu</w:t>
      </w:r>
      <w:r>
        <w:rPr>
          <w:spacing w:val="-2"/>
        </w:rPr>
        <w:t xml:space="preserve"> </w:t>
      </w:r>
      <w:r>
        <w:t>obaveza</w:t>
      </w:r>
      <w:r>
        <w:rPr>
          <w:spacing w:val="-2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UEFA-i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davaocu</w:t>
      </w:r>
      <w:r>
        <w:rPr>
          <w:spacing w:val="-3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rPr>
          <w:spacing w:val="-5"/>
        </w:rPr>
        <w:t>je:</w:t>
      </w:r>
    </w:p>
    <w:p w:rsidR="00A25AA7" w:rsidRDefault="007C0834">
      <w:pPr>
        <w:pStyle w:val="ListParagraph"/>
        <w:numPr>
          <w:ilvl w:val="0"/>
          <w:numId w:val="1"/>
        </w:numPr>
        <w:tabs>
          <w:tab w:val="left" w:pos="820"/>
        </w:tabs>
        <w:spacing w:before="185" w:line="237" w:lineRule="auto"/>
        <w:ind w:right="114"/>
      </w:pPr>
      <w:r>
        <w:t>Uvjerenje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stanju</w:t>
      </w:r>
      <w:r>
        <w:rPr>
          <w:spacing w:val="40"/>
        </w:rPr>
        <w:t xml:space="preserve"> </w:t>
      </w:r>
      <w:r>
        <w:t>duga</w:t>
      </w:r>
      <w:r>
        <w:rPr>
          <w:spacing w:val="40"/>
        </w:rPr>
        <w:t xml:space="preserve"> </w:t>
      </w:r>
      <w:r>
        <w:t>prema</w:t>
      </w:r>
      <w:r>
        <w:rPr>
          <w:spacing w:val="40"/>
        </w:rPr>
        <w:t xml:space="preserve"> </w:t>
      </w:r>
      <w:r>
        <w:t>UEFA-i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davaocu</w:t>
      </w:r>
      <w:r>
        <w:rPr>
          <w:spacing w:val="40"/>
        </w:rPr>
        <w:t xml:space="preserve"> </w:t>
      </w:r>
      <w:r>
        <w:t>licence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dan</w:t>
      </w:r>
      <w:r>
        <w:rPr>
          <w:spacing w:val="40"/>
        </w:rPr>
        <w:t xml:space="preserve"> </w:t>
      </w:r>
      <w:r w:rsidR="00E30401">
        <w:t>31.12.2024</w:t>
      </w:r>
      <w:r>
        <w:t>.</w:t>
      </w:r>
      <w:r>
        <w:rPr>
          <w:spacing w:val="40"/>
        </w:rPr>
        <w:t xml:space="preserve"> </w:t>
      </w:r>
      <w:r>
        <w:t>godine</w:t>
      </w:r>
      <w:r>
        <w:rPr>
          <w:spacing w:val="40"/>
        </w:rPr>
        <w:t xml:space="preserve"> </w:t>
      </w:r>
      <w:r w:rsidR="00E30401">
        <w:t>i 28.02.2025</w:t>
      </w:r>
      <w:r>
        <w:t xml:space="preserve">. godine </w:t>
      </w:r>
      <w:r>
        <w:rPr>
          <w:rFonts w:ascii="Arial" w:hAnsi="Arial"/>
          <w:b/>
        </w:rPr>
        <w:t>– prilog broj 46.</w:t>
      </w:r>
      <w:r>
        <w:t>;</w:t>
      </w:r>
    </w:p>
    <w:p w:rsidR="00A25AA7" w:rsidRDefault="007C0834">
      <w:pPr>
        <w:pStyle w:val="ListParagraph"/>
        <w:numPr>
          <w:ilvl w:val="0"/>
          <w:numId w:val="1"/>
        </w:numPr>
        <w:tabs>
          <w:tab w:val="left" w:pos="820"/>
        </w:tabs>
        <w:spacing w:before="7" w:line="237" w:lineRule="auto"/>
        <w:ind w:right="118"/>
      </w:pPr>
      <w:r>
        <w:t>Uplate</w:t>
      </w:r>
      <w:r>
        <w:rPr>
          <w:spacing w:val="-10"/>
        </w:rPr>
        <w:t xml:space="preserve"> </w:t>
      </w:r>
      <w:r>
        <w:t>vezane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dugovanja</w:t>
      </w:r>
      <w:r>
        <w:rPr>
          <w:spacing w:val="-13"/>
        </w:rPr>
        <w:t xml:space="preserve"> </w:t>
      </w:r>
      <w:r>
        <w:t>prema</w:t>
      </w:r>
      <w:r>
        <w:rPr>
          <w:spacing w:val="-13"/>
        </w:rPr>
        <w:t xml:space="preserve"> </w:t>
      </w:r>
      <w:r>
        <w:t>UEFA-i</w:t>
      </w:r>
      <w:r>
        <w:rPr>
          <w:spacing w:val="-11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davaocu</w:t>
      </w:r>
      <w:r>
        <w:rPr>
          <w:spacing w:val="-13"/>
        </w:rPr>
        <w:t xml:space="preserve"> </w:t>
      </w:r>
      <w:r>
        <w:t>licence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bila</w:t>
      </w:r>
      <w:r>
        <w:rPr>
          <w:spacing w:val="-13"/>
        </w:rPr>
        <w:t xml:space="preserve"> </w:t>
      </w:r>
      <w:r>
        <w:t>iskazana</w:t>
      </w:r>
      <w:r>
        <w:rPr>
          <w:spacing w:val="-13"/>
        </w:rPr>
        <w:t xml:space="preserve"> </w:t>
      </w:r>
      <w:r>
        <w:t>do</w:t>
      </w:r>
      <w:r w:rsidR="00E30401">
        <w:t>spjela obaveza na dan 28.02.2025. godine plaćene do 31.03.2025</w:t>
      </w:r>
      <w:r>
        <w:t xml:space="preserve">. godine </w:t>
      </w:r>
      <w:r>
        <w:rPr>
          <w:rFonts w:ascii="Arial" w:hAnsi="Arial"/>
          <w:b/>
        </w:rPr>
        <w:t>– prilog broj 47.</w:t>
      </w:r>
      <w:r>
        <w:t>;</w:t>
      </w:r>
    </w:p>
    <w:p w:rsidR="00A25AA7" w:rsidRDefault="007C0834">
      <w:pPr>
        <w:pStyle w:val="ListParagraph"/>
        <w:numPr>
          <w:ilvl w:val="0"/>
          <w:numId w:val="1"/>
        </w:numPr>
        <w:tabs>
          <w:tab w:val="left" w:pos="820"/>
        </w:tabs>
        <w:spacing w:before="16" w:line="232" w:lineRule="auto"/>
        <w:ind w:right="310"/>
      </w:pPr>
      <w:r>
        <w:t>Reprogrami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preostale</w:t>
      </w:r>
      <w:r>
        <w:rPr>
          <w:spacing w:val="-3"/>
        </w:rPr>
        <w:t xml:space="preserve"> </w:t>
      </w:r>
      <w:r>
        <w:t>dospjele</w:t>
      </w:r>
      <w:r>
        <w:rPr>
          <w:spacing w:val="-3"/>
        </w:rPr>
        <w:t xml:space="preserve"> </w:t>
      </w:r>
      <w:r>
        <w:t>obaveze</w:t>
      </w:r>
      <w:r>
        <w:rPr>
          <w:spacing w:val="-3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UEFA-i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davaocu licence</w:t>
      </w:r>
      <w:r>
        <w:rPr>
          <w:spacing w:val="-3"/>
        </w:rPr>
        <w:t xml:space="preserve"> </w:t>
      </w:r>
      <w:r>
        <w:t>shodno</w:t>
      </w:r>
      <w:r>
        <w:rPr>
          <w:spacing w:val="-3"/>
        </w:rPr>
        <w:t xml:space="preserve"> </w:t>
      </w:r>
      <w:r>
        <w:t>Tabeli obaveza prema UEFA-i i d</w:t>
      </w:r>
      <w:r w:rsidR="00E30401">
        <w:t>avaocu licence na dan 28.02.2025</w:t>
      </w:r>
      <w:r>
        <w:t>. godine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– prilog broj 48.</w:t>
      </w:r>
      <w:r>
        <w:t>;</w:t>
      </w:r>
    </w:p>
    <w:p w:rsidR="00A25AA7" w:rsidRDefault="007C0834">
      <w:pPr>
        <w:pStyle w:val="ListParagraph"/>
        <w:numPr>
          <w:ilvl w:val="0"/>
          <w:numId w:val="1"/>
        </w:numPr>
        <w:tabs>
          <w:tab w:val="left" w:pos="819"/>
        </w:tabs>
        <w:spacing w:before="3"/>
        <w:ind w:left="819" w:hanging="359"/>
      </w:pPr>
      <w:r>
        <w:t>Izjava</w:t>
      </w:r>
      <w:r>
        <w:rPr>
          <w:spacing w:val="-1"/>
        </w:rPr>
        <w:t xml:space="preserve"> </w:t>
      </w:r>
      <w:r>
        <w:t>da li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bilo sudskih sporova</w:t>
      </w:r>
      <w:r>
        <w:rPr>
          <w:spacing w:val="-5"/>
        </w:rPr>
        <w:t xml:space="preserve"> </w:t>
      </w:r>
      <w:r>
        <w:t>sa UEFA-om</w:t>
      </w:r>
      <w:r>
        <w:rPr>
          <w:spacing w:val="-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davaocem</w:t>
      </w:r>
      <w:r>
        <w:rPr>
          <w:spacing w:val="-3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prilog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broj</w:t>
      </w:r>
      <w:r>
        <w:rPr>
          <w:rFonts w:ascii="Arial" w:hAnsi="Arial"/>
          <w:b/>
          <w:spacing w:val="-4"/>
        </w:rPr>
        <w:t xml:space="preserve"> 49.</w:t>
      </w:r>
      <w:r>
        <w:rPr>
          <w:spacing w:val="-4"/>
        </w:rPr>
        <w:t>;</w:t>
      </w:r>
    </w:p>
    <w:p w:rsidR="00A25AA7" w:rsidRDefault="007C0834">
      <w:pPr>
        <w:pStyle w:val="ListParagraph"/>
        <w:numPr>
          <w:ilvl w:val="0"/>
          <w:numId w:val="1"/>
        </w:numPr>
        <w:tabs>
          <w:tab w:val="left" w:pos="820"/>
        </w:tabs>
        <w:spacing w:before="16" w:line="232" w:lineRule="auto"/>
        <w:ind w:right="121"/>
        <w:rPr>
          <w:rFonts w:ascii="Arial" w:hAnsi="Arial"/>
          <w:b/>
        </w:rPr>
      </w:pPr>
      <w:r>
        <w:t>Aktuelni</w:t>
      </w:r>
      <w:r>
        <w:rPr>
          <w:spacing w:val="40"/>
        </w:rPr>
        <w:t xml:space="preserve"> </w:t>
      </w:r>
      <w:r>
        <w:t>Sporazumi</w:t>
      </w:r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>UEFA-om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davaocem</w:t>
      </w:r>
      <w:r>
        <w:rPr>
          <w:spacing w:val="40"/>
        </w:rPr>
        <w:t xml:space="preserve"> </w:t>
      </w:r>
      <w:r>
        <w:t>licence</w:t>
      </w:r>
      <w:r>
        <w:rPr>
          <w:spacing w:val="40"/>
        </w:rPr>
        <w:t xml:space="preserve"> </w:t>
      </w:r>
      <w:r>
        <w:t>zajedno</w:t>
      </w:r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>Uplatama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dospjel</w:t>
      </w:r>
      <w:r w:rsidR="00E30401">
        <w:t>e obaveze do 28.02.2025. godine, plaćene do 31.03.2025</w:t>
      </w:r>
      <w:r>
        <w:t xml:space="preserve">. godine </w:t>
      </w:r>
      <w:r>
        <w:rPr>
          <w:rFonts w:ascii="Arial" w:hAnsi="Arial"/>
          <w:b/>
        </w:rPr>
        <w:t>– prilog broj 50.</w:t>
      </w:r>
    </w:p>
    <w:p w:rsidR="00A25AA7" w:rsidRDefault="00A25AA7">
      <w:pPr>
        <w:spacing w:line="232" w:lineRule="auto"/>
        <w:rPr>
          <w:rFonts w:ascii="Arial" w:hAnsi="Arial"/>
        </w:rPr>
        <w:sectPr w:rsidR="00A25AA7">
          <w:pgSz w:w="11910" w:h="16840"/>
          <w:pgMar w:top="1340" w:right="960" w:bottom="280" w:left="980" w:header="720" w:footer="720" w:gutter="0"/>
          <w:cols w:space="720"/>
        </w:sectPr>
      </w:pPr>
    </w:p>
    <w:p w:rsidR="00A25AA7" w:rsidRDefault="007C0834">
      <w:pPr>
        <w:pStyle w:val="Heading1"/>
      </w:pPr>
      <w:r>
        <w:lastRenderedPageBreak/>
        <w:t>ANEKSI</w:t>
      </w:r>
      <w:r>
        <w:rPr>
          <w:spacing w:val="-6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PRIMJENJUJU</w:t>
      </w:r>
      <w:r>
        <w:rPr>
          <w:spacing w:val="-1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UEFA</w:t>
      </w:r>
      <w:r>
        <w:rPr>
          <w:spacing w:val="-2"/>
        </w:rPr>
        <w:t xml:space="preserve"> </w:t>
      </w:r>
      <w:r>
        <w:t>LIGU</w:t>
      </w:r>
      <w:r>
        <w:rPr>
          <w:spacing w:val="-1"/>
        </w:rPr>
        <w:t xml:space="preserve"> </w:t>
      </w:r>
      <w:r>
        <w:t>PRVAKA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rPr>
          <w:spacing w:val="-4"/>
        </w:rPr>
        <w:t>ŽENE</w:t>
      </w:r>
    </w:p>
    <w:p w:rsidR="00A25AA7" w:rsidRDefault="00A25AA7">
      <w:pPr>
        <w:pStyle w:val="BodyText"/>
        <w:spacing w:before="0"/>
        <w:ind w:left="0"/>
        <w:rPr>
          <w:rFonts w:ascii="Arial"/>
          <w:b/>
          <w:sz w:val="24"/>
        </w:rPr>
      </w:pPr>
    </w:p>
    <w:p w:rsidR="00A25AA7" w:rsidRDefault="00A25AA7">
      <w:pPr>
        <w:pStyle w:val="BodyText"/>
        <w:spacing w:before="46"/>
        <w:ind w:left="0"/>
        <w:rPr>
          <w:rFonts w:ascii="Arial"/>
          <w:b/>
          <w:sz w:val="24"/>
        </w:rPr>
      </w:pPr>
    </w:p>
    <w:p w:rsidR="00A25AA7" w:rsidRDefault="007C0834">
      <w:pPr>
        <w:spacing w:before="1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Aneks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VIII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Zahtjevi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za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objelodanjivanje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podataka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u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finansijskim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izvještajima</w:t>
      </w:r>
    </w:p>
    <w:p w:rsidR="00A25AA7" w:rsidRDefault="00A25AA7">
      <w:pPr>
        <w:pStyle w:val="BodyText"/>
        <w:spacing w:before="0"/>
        <w:ind w:left="0"/>
        <w:rPr>
          <w:rFonts w:ascii="Arial"/>
          <w:b/>
          <w:sz w:val="24"/>
        </w:rPr>
      </w:pPr>
    </w:p>
    <w:p w:rsidR="00A25AA7" w:rsidRDefault="00A25AA7">
      <w:pPr>
        <w:pStyle w:val="BodyText"/>
        <w:spacing w:before="21"/>
        <w:ind w:left="0"/>
        <w:rPr>
          <w:rFonts w:ascii="Arial"/>
          <w:b/>
          <w:sz w:val="24"/>
        </w:rPr>
      </w:pPr>
    </w:p>
    <w:p w:rsidR="00A25AA7" w:rsidRDefault="007C0834">
      <w:pPr>
        <w:pStyle w:val="Heading2"/>
        <w:numPr>
          <w:ilvl w:val="1"/>
          <w:numId w:val="6"/>
        </w:numPr>
        <w:tabs>
          <w:tab w:val="left" w:pos="500"/>
        </w:tabs>
        <w:ind w:left="500" w:hanging="400"/>
        <w:jc w:val="both"/>
      </w:pPr>
      <w:r>
        <w:rPr>
          <w:spacing w:val="-2"/>
        </w:rPr>
        <w:t>Principi</w:t>
      </w:r>
    </w:p>
    <w:p w:rsidR="00A25AA7" w:rsidRDefault="007C0834">
      <w:pPr>
        <w:pStyle w:val="ListParagraph"/>
        <w:numPr>
          <w:ilvl w:val="2"/>
          <w:numId w:val="6"/>
        </w:numPr>
        <w:tabs>
          <w:tab w:val="left" w:pos="658"/>
        </w:tabs>
        <w:spacing w:before="163" w:line="244" w:lineRule="auto"/>
        <w:ind w:right="113" w:firstLine="0"/>
        <w:jc w:val="both"/>
      </w:pPr>
      <w:r>
        <w:t>Bez</w:t>
      </w:r>
      <w:r>
        <w:rPr>
          <w:spacing w:val="-15"/>
        </w:rPr>
        <w:t xml:space="preserve"> </w:t>
      </w:r>
      <w:r>
        <w:t>obzira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zahtjeve</w:t>
      </w:r>
      <w:r>
        <w:rPr>
          <w:spacing w:val="-15"/>
        </w:rPr>
        <w:t xml:space="preserve"> </w:t>
      </w:r>
      <w:r>
        <w:t>domaće</w:t>
      </w:r>
      <w:r>
        <w:rPr>
          <w:spacing w:val="-15"/>
        </w:rPr>
        <w:t xml:space="preserve"> </w:t>
      </w:r>
      <w:r>
        <w:t>računovodstvene</w:t>
      </w:r>
      <w:r>
        <w:rPr>
          <w:spacing w:val="-14"/>
        </w:rPr>
        <w:t xml:space="preserve"> </w:t>
      </w:r>
      <w:r>
        <w:t>prakse,</w:t>
      </w:r>
      <w:r>
        <w:rPr>
          <w:spacing w:val="-15"/>
        </w:rPr>
        <w:t xml:space="preserve"> </w:t>
      </w:r>
      <w:r>
        <w:t>Međunarodnih</w:t>
      </w:r>
      <w:r>
        <w:rPr>
          <w:spacing w:val="-14"/>
        </w:rPr>
        <w:t xml:space="preserve"> </w:t>
      </w:r>
      <w:r>
        <w:t>standarda</w:t>
      </w:r>
      <w:r>
        <w:rPr>
          <w:spacing w:val="-15"/>
        </w:rPr>
        <w:t xml:space="preserve"> </w:t>
      </w:r>
      <w:r>
        <w:t xml:space="preserve">finansijskog izvještavanja ili Međunarodnih standarda finansijskog izvještavanja za male i srednje subjekte, finansijski kriteriji ovog Pravilnika zahtijevaju od podnosioca zahtjeva za licencu/nosioca licence da prikaže određeni minimalni nivo finansijskih informacija davaocu licence kako je navedeno u članu </w:t>
      </w:r>
      <w:r>
        <w:rPr>
          <w:spacing w:val="-4"/>
        </w:rPr>
        <w:t>120.</w:t>
      </w:r>
    </w:p>
    <w:p w:rsidR="00A25AA7" w:rsidRDefault="007C0834">
      <w:pPr>
        <w:pStyle w:val="ListParagraph"/>
        <w:numPr>
          <w:ilvl w:val="2"/>
          <w:numId w:val="6"/>
        </w:numPr>
        <w:tabs>
          <w:tab w:val="left" w:pos="691"/>
        </w:tabs>
        <w:spacing w:before="156" w:line="244" w:lineRule="auto"/>
        <w:ind w:right="122" w:firstLine="0"/>
        <w:jc w:val="both"/>
      </w:pPr>
      <w:r>
        <w:t>Svaka komponenta finansijskih izvještaja mora biti jasno identifikovana. Sljedeće informacije moraju</w:t>
      </w:r>
      <w:r>
        <w:rPr>
          <w:spacing w:val="-8"/>
        </w:rPr>
        <w:t xml:space="preserve"> </w:t>
      </w:r>
      <w:r>
        <w:t>biti</w:t>
      </w:r>
      <w:r>
        <w:rPr>
          <w:spacing w:val="-11"/>
        </w:rPr>
        <w:t xml:space="preserve"> </w:t>
      </w:r>
      <w:r>
        <w:t>jasno</w:t>
      </w:r>
      <w:r>
        <w:rPr>
          <w:spacing w:val="-8"/>
        </w:rPr>
        <w:t xml:space="preserve"> </w:t>
      </w:r>
      <w:r>
        <w:t>prikazane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ponovljene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finansijskim</w:t>
      </w:r>
      <w:r>
        <w:rPr>
          <w:spacing w:val="-12"/>
        </w:rPr>
        <w:t xml:space="preserve"> </w:t>
      </w:r>
      <w:r>
        <w:t>izvještajima</w:t>
      </w:r>
      <w:r>
        <w:rPr>
          <w:spacing w:val="-8"/>
        </w:rPr>
        <w:t xml:space="preserve"> </w:t>
      </w:r>
      <w:r>
        <w:t>gdje</w:t>
      </w:r>
      <w:r>
        <w:rPr>
          <w:spacing w:val="-13"/>
        </w:rPr>
        <w:t xml:space="preserve"> </w:t>
      </w:r>
      <w:r>
        <w:t>god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potrebno</w:t>
      </w:r>
      <w:r>
        <w:rPr>
          <w:spacing w:val="-8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pravilno razumijevanja prezentiranih informacija:</w:t>
      </w:r>
    </w:p>
    <w:p w:rsidR="00A25AA7" w:rsidRDefault="007C0834">
      <w:pPr>
        <w:pStyle w:val="ListParagraph"/>
        <w:numPr>
          <w:ilvl w:val="3"/>
          <w:numId w:val="6"/>
        </w:numPr>
        <w:tabs>
          <w:tab w:val="left" w:pos="1063"/>
        </w:tabs>
        <w:spacing w:before="161" w:line="244" w:lineRule="auto"/>
        <w:ind w:right="117" w:firstLine="0"/>
        <w:jc w:val="both"/>
      </w:pPr>
      <w:r>
        <w:t>Naziv</w:t>
      </w:r>
      <w:r>
        <w:rPr>
          <w:spacing w:val="-5"/>
        </w:rPr>
        <w:t xml:space="preserve"> </w:t>
      </w:r>
      <w:r>
        <w:t>(i</w:t>
      </w:r>
      <w:r>
        <w:rPr>
          <w:spacing w:val="-6"/>
        </w:rPr>
        <w:t xml:space="preserve"> </w:t>
      </w:r>
      <w:r>
        <w:t>pravni</w:t>
      </w:r>
      <w:r>
        <w:rPr>
          <w:spacing w:val="-6"/>
        </w:rPr>
        <w:t xml:space="preserve"> </w:t>
      </w:r>
      <w:r>
        <w:t>oblik),</w:t>
      </w:r>
      <w:r>
        <w:rPr>
          <w:spacing w:val="-4"/>
        </w:rPr>
        <w:t xml:space="preserve"> </w:t>
      </w:r>
      <w:r>
        <w:t>sjedište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poslovna</w:t>
      </w:r>
      <w:r>
        <w:rPr>
          <w:spacing w:val="-4"/>
        </w:rPr>
        <w:t xml:space="preserve"> </w:t>
      </w:r>
      <w:r>
        <w:t>adresa</w:t>
      </w:r>
      <w:r>
        <w:rPr>
          <w:spacing w:val="-7"/>
        </w:rPr>
        <w:t xml:space="preserve"> </w:t>
      </w:r>
      <w:r>
        <w:rPr>
          <w:color w:val="1F2023"/>
        </w:rPr>
        <w:t>subjekta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koji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podnosi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izvještaj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i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eventualne izmjene tih informacija u odnosu na prethodni referentni datum godišnjeg obračuna</w:t>
      </w:r>
      <w:r>
        <w:t>;</w:t>
      </w:r>
    </w:p>
    <w:p w:rsidR="00A25AA7" w:rsidRDefault="007C0834">
      <w:pPr>
        <w:pStyle w:val="ListParagraph"/>
        <w:numPr>
          <w:ilvl w:val="3"/>
          <w:numId w:val="6"/>
        </w:numPr>
        <w:tabs>
          <w:tab w:val="left" w:pos="1058"/>
        </w:tabs>
        <w:spacing w:before="154" w:line="244" w:lineRule="auto"/>
        <w:ind w:right="123" w:firstLine="0"/>
        <w:jc w:val="both"/>
      </w:pPr>
      <w:r>
        <w:t>Da</w:t>
      </w:r>
      <w:r>
        <w:rPr>
          <w:spacing w:val="-15"/>
        </w:rPr>
        <w:t xml:space="preserve"> </w:t>
      </w:r>
      <w:r>
        <w:t>li</w:t>
      </w:r>
      <w:r>
        <w:rPr>
          <w:spacing w:val="-15"/>
        </w:rPr>
        <w:t xml:space="preserve"> </w:t>
      </w:r>
      <w:r>
        <w:t>finansijske</w:t>
      </w:r>
      <w:r>
        <w:rPr>
          <w:spacing w:val="-14"/>
        </w:rPr>
        <w:t xml:space="preserve"> </w:t>
      </w:r>
      <w:r>
        <w:t>informacije</w:t>
      </w:r>
      <w:r>
        <w:rPr>
          <w:spacing w:val="-15"/>
        </w:rPr>
        <w:t xml:space="preserve"> </w:t>
      </w:r>
      <w:r>
        <w:t>pokrivaju</w:t>
      </w:r>
      <w:r>
        <w:rPr>
          <w:spacing w:val="-15"/>
        </w:rPr>
        <w:t xml:space="preserve"> </w:t>
      </w:r>
      <w:r>
        <w:t>pojedinačnog</w:t>
      </w:r>
      <w:r>
        <w:rPr>
          <w:spacing w:val="-14"/>
        </w:rPr>
        <w:t xml:space="preserve"> </w:t>
      </w:r>
      <w:r>
        <w:t>podnosioca</w:t>
      </w:r>
      <w:r>
        <w:rPr>
          <w:spacing w:val="-15"/>
        </w:rPr>
        <w:t xml:space="preserve"> </w:t>
      </w:r>
      <w:r>
        <w:t>zahtjeva</w:t>
      </w:r>
      <w:r>
        <w:rPr>
          <w:spacing w:val="-14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licencu/nosioca licence, grupu subjekata ili neku drugu kombinaciju subjekata, i opis strukture i sastava bilo koje takve grupe ili kombinacije;</w:t>
      </w:r>
    </w:p>
    <w:p w:rsidR="00A25AA7" w:rsidRDefault="007C0834">
      <w:pPr>
        <w:pStyle w:val="ListParagraph"/>
        <w:numPr>
          <w:ilvl w:val="3"/>
          <w:numId w:val="6"/>
        </w:numPr>
        <w:tabs>
          <w:tab w:val="left" w:pos="1093"/>
        </w:tabs>
        <w:spacing w:before="160" w:line="244" w:lineRule="auto"/>
        <w:ind w:right="125" w:firstLine="0"/>
        <w:jc w:val="both"/>
      </w:pPr>
      <w:r>
        <w:rPr>
          <w:color w:val="1F2023"/>
        </w:rPr>
        <w:t xml:space="preserve">Referentni datum godišnjeg obračuna i period koji pokrivaju financijske informacije (za aktuelne i uporedne informacije); </w:t>
      </w:r>
      <w:r>
        <w:t>i</w:t>
      </w:r>
    </w:p>
    <w:p w:rsidR="00A25AA7" w:rsidRDefault="007C0834">
      <w:pPr>
        <w:pStyle w:val="ListParagraph"/>
        <w:numPr>
          <w:ilvl w:val="3"/>
          <w:numId w:val="6"/>
        </w:numPr>
        <w:tabs>
          <w:tab w:val="left" w:pos="1068"/>
        </w:tabs>
        <w:spacing w:before="159"/>
        <w:ind w:left="1068" w:hanging="248"/>
      </w:pPr>
      <w:r>
        <w:rPr>
          <w:color w:val="1F2023"/>
        </w:rPr>
        <w:t>Valuta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u kojoj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su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prikazane</w:t>
      </w:r>
      <w:r>
        <w:rPr>
          <w:color w:val="1F2023"/>
          <w:spacing w:val="-6"/>
        </w:rPr>
        <w:t xml:space="preserve"> </w:t>
      </w:r>
      <w:r>
        <w:rPr>
          <w:color w:val="1F2023"/>
          <w:spacing w:val="-2"/>
        </w:rPr>
        <w:t>informacije</w:t>
      </w:r>
      <w:r>
        <w:rPr>
          <w:spacing w:val="-2"/>
        </w:rPr>
        <w:t>.</w:t>
      </w:r>
    </w:p>
    <w:p w:rsidR="00A25AA7" w:rsidRDefault="007C0834">
      <w:pPr>
        <w:pStyle w:val="ListParagraph"/>
        <w:numPr>
          <w:ilvl w:val="2"/>
          <w:numId w:val="6"/>
        </w:numPr>
        <w:tabs>
          <w:tab w:val="left" w:pos="696"/>
        </w:tabs>
        <w:spacing w:line="242" w:lineRule="auto"/>
        <w:ind w:right="128" w:firstLine="0"/>
        <w:jc w:val="both"/>
      </w:pPr>
      <w:r>
        <w:t xml:space="preserve">Ako godišnji finansijski izvještaji nisu u skladu sa zahtjevima za objelodanjivanje informacija navedenim u Aneksu VIIIa, onda podnosilac zahtjeva za licencu također mora dostaviti davaocu </w:t>
      </w:r>
      <w:r>
        <w:rPr>
          <w:spacing w:val="-2"/>
        </w:rPr>
        <w:t>licence:</w:t>
      </w:r>
    </w:p>
    <w:p w:rsidR="00A25AA7" w:rsidRDefault="007C0834">
      <w:pPr>
        <w:pStyle w:val="ListParagraph"/>
        <w:numPr>
          <w:ilvl w:val="3"/>
          <w:numId w:val="6"/>
        </w:numPr>
        <w:tabs>
          <w:tab w:val="left" w:pos="1063"/>
        </w:tabs>
        <w:spacing w:before="163"/>
        <w:ind w:left="1063" w:hanging="243"/>
      </w:pPr>
      <w:r>
        <w:t>Dodatne</w:t>
      </w:r>
      <w:r>
        <w:rPr>
          <w:spacing w:val="-15"/>
        </w:rPr>
        <w:t xml:space="preserve"> </w:t>
      </w:r>
      <w:r>
        <w:t>informacije</w:t>
      </w:r>
      <w:r>
        <w:rPr>
          <w:spacing w:val="-14"/>
        </w:rPr>
        <w:t xml:space="preserve"> </w:t>
      </w:r>
      <w:r>
        <w:t>kako</w:t>
      </w:r>
      <w:r>
        <w:rPr>
          <w:spacing w:val="-12"/>
        </w:rPr>
        <w:t xml:space="preserve"> </w:t>
      </w:r>
      <w:r>
        <w:t>bi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ispunili</w:t>
      </w:r>
      <w:r>
        <w:rPr>
          <w:spacing w:val="-10"/>
        </w:rPr>
        <w:t xml:space="preserve"> </w:t>
      </w:r>
      <w:r>
        <w:t>zahtjevi</w:t>
      </w:r>
      <w:r>
        <w:rPr>
          <w:spacing w:val="-14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objelodanjivanje</w:t>
      </w:r>
      <w:r>
        <w:rPr>
          <w:spacing w:val="-15"/>
        </w:rPr>
        <w:t xml:space="preserve"> </w:t>
      </w:r>
      <w:r>
        <w:t>navedeni</w:t>
      </w:r>
      <w:r>
        <w:rPr>
          <w:spacing w:val="-14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Aneks</w:t>
      </w:r>
      <w:r>
        <w:rPr>
          <w:spacing w:val="-15"/>
        </w:rPr>
        <w:t xml:space="preserve"> </w:t>
      </w:r>
      <w:r>
        <w:rPr>
          <w:spacing w:val="-2"/>
        </w:rPr>
        <w:t>VIIIa;</w:t>
      </w:r>
    </w:p>
    <w:p w:rsidR="00A25AA7" w:rsidRDefault="007C0834">
      <w:pPr>
        <w:pStyle w:val="ListParagraph"/>
        <w:numPr>
          <w:ilvl w:val="3"/>
          <w:numId w:val="6"/>
        </w:numPr>
        <w:tabs>
          <w:tab w:val="left" w:pos="1097"/>
        </w:tabs>
        <w:spacing w:line="244" w:lineRule="auto"/>
        <w:ind w:right="127" w:firstLine="0"/>
        <w:jc w:val="both"/>
      </w:pPr>
      <w:r>
        <w:t>izvještaj o procjeni od strane istog revizora koji potpisuje godišnje finansijske izvještaje zasnovan na dogovorenim procedurama propisanim od strane davaoca licence vezano za potpunost i tačnost prepravljenih finansijskih izvještaja.</w:t>
      </w:r>
    </w:p>
    <w:p w:rsidR="00A25AA7" w:rsidRDefault="00A25AA7">
      <w:pPr>
        <w:pStyle w:val="BodyText"/>
        <w:spacing w:before="0"/>
        <w:ind w:left="0"/>
      </w:pPr>
    </w:p>
    <w:p w:rsidR="00A25AA7" w:rsidRDefault="00A25AA7">
      <w:pPr>
        <w:pStyle w:val="BodyText"/>
        <w:spacing w:before="66"/>
        <w:ind w:left="0"/>
      </w:pPr>
    </w:p>
    <w:p w:rsidR="00A25AA7" w:rsidRDefault="007C0834">
      <w:pPr>
        <w:pStyle w:val="Heading2"/>
        <w:numPr>
          <w:ilvl w:val="1"/>
          <w:numId w:val="6"/>
        </w:numPr>
        <w:tabs>
          <w:tab w:val="left" w:pos="500"/>
        </w:tabs>
        <w:ind w:left="500" w:hanging="400"/>
        <w:jc w:val="both"/>
      </w:pPr>
      <w:r>
        <w:t>Bilans</w:t>
      </w:r>
      <w:r>
        <w:rPr>
          <w:spacing w:val="-8"/>
        </w:rPr>
        <w:t xml:space="preserve"> </w:t>
      </w:r>
      <w:r>
        <w:rPr>
          <w:spacing w:val="-2"/>
        </w:rPr>
        <w:t>stanja</w:t>
      </w:r>
    </w:p>
    <w:p w:rsidR="00A25AA7" w:rsidRDefault="007C0834">
      <w:pPr>
        <w:pStyle w:val="ListParagraph"/>
        <w:numPr>
          <w:ilvl w:val="2"/>
          <w:numId w:val="6"/>
        </w:numPr>
        <w:tabs>
          <w:tab w:val="left" w:pos="677"/>
        </w:tabs>
        <w:spacing w:before="168"/>
        <w:ind w:left="677" w:hanging="577"/>
        <w:jc w:val="both"/>
      </w:pPr>
      <w:r>
        <w:t>Minimalni</w:t>
      </w:r>
      <w:r>
        <w:rPr>
          <w:spacing w:val="-8"/>
        </w:rPr>
        <w:t xml:space="preserve"> </w:t>
      </w:r>
      <w:r>
        <w:t>zahtjevi</w:t>
      </w:r>
      <w:r>
        <w:rPr>
          <w:spacing w:val="-7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objelodanjivanje</w:t>
      </w:r>
      <w:r>
        <w:rPr>
          <w:spacing w:val="-4"/>
        </w:rPr>
        <w:t xml:space="preserve"> </w:t>
      </w:r>
      <w:r>
        <w:t>stavki</w:t>
      </w:r>
      <w:r>
        <w:rPr>
          <w:spacing w:val="-11"/>
        </w:rPr>
        <w:t xml:space="preserve"> </w:t>
      </w:r>
      <w:r>
        <w:t>bilansa</w:t>
      </w:r>
      <w:r>
        <w:rPr>
          <w:spacing w:val="-5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navedeni</w:t>
      </w:r>
      <w:r>
        <w:rPr>
          <w:spacing w:val="-11"/>
        </w:rPr>
        <w:t xml:space="preserve"> </w:t>
      </w:r>
      <w:r>
        <w:t>u</w:t>
      </w:r>
      <w:r>
        <w:rPr>
          <w:spacing w:val="-9"/>
        </w:rPr>
        <w:t xml:space="preserve"> </w:t>
      </w:r>
      <w:r>
        <w:rPr>
          <w:spacing w:val="-2"/>
        </w:rPr>
        <w:t>nastavku.</w:t>
      </w:r>
    </w:p>
    <w:p w:rsidR="00A25AA7" w:rsidRDefault="007C0834">
      <w:pPr>
        <w:pStyle w:val="BodyText"/>
      </w:pPr>
      <w:r>
        <w:rPr>
          <w:spacing w:val="-2"/>
        </w:rPr>
        <w:t>Imovina/Aktiva</w:t>
      </w:r>
    </w:p>
    <w:p w:rsidR="00A25AA7" w:rsidRDefault="007C0834">
      <w:pPr>
        <w:pStyle w:val="ListParagraph"/>
        <w:numPr>
          <w:ilvl w:val="0"/>
          <w:numId w:val="5"/>
        </w:numPr>
        <w:tabs>
          <w:tab w:val="left" w:pos="990"/>
        </w:tabs>
        <w:ind w:left="990" w:hanging="170"/>
      </w:pPr>
      <w:r>
        <w:t>Gotovina</w:t>
      </w:r>
      <w:r>
        <w:rPr>
          <w:spacing w:val="-4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gotovinski</w:t>
      </w:r>
      <w:r>
        <w:rPr>
          <w:spacing w:val="-6"/>
        </w:rPr>
        <w:t xml:space="preserve"> </w:t>
      </w:r>
      <w:r>
        <w:rPr>
          <w:spacing w:val="-2"/>
        </w:rPr>
        <w:t>ekvivalenti</w:t>
      </w:r>
    </w:p>
    <w:p w:rsidR="00A25AA7" w:rsidRDefault="007C0834">
      <w:pPr>
        <w:pStyle w:val="ListParagraph"/>
        <w:numPr>
          <w:ilvl w:val="0"/>
          <w:numId w:val="5"/>
        </w:numPr>
        <w:tabs>
          <w:tab w:val="left" w:pos="1037"/>
        </w:tabs>
        <w:ind w:left="1037" w:hanging="217"/>
      </w:pPr>
      <w:r>
        <w:t>Ostala</w:t>
      </w:r>
      <w:r>
        <w:rPr>
          <w:spacing w:val="-5"/>
        </w:rPr>
        <w:t xml:space="preserve"> </w:t>
      </w:r>
      <w:r>
        <w:t xml:space="preserve">obrtna </w:t>
      </w:r>
      <w:r>
        <w:rPr>
          <w:spacing w:val="-2"/>
        </w:rPr>
        <w:t>sredstva</w:t>
      </w:r>
    </w:p>
    <w:p w:rsidR="00A25AA7" w:rsidRDefault="007C0834">
      <w:pPr>
        <w:pStyle w:val="ListParagraph"/>
        <w:numPr>
          <w:ilvl w:val="0"/>
          <w:numId w:val="5"/>
        </w:numPr>
        <w:tabs>
          <w:tab w:val="left" w:pos="1084"/>
        </w:tabs>
        <w:ind w:left="1084" w:hanging="264"/>
      </w:pPr>
      <w:r>
        <w:t>Materijalna</w:t>
      </w:r>
      <w:r>
        <w:rPr>
          <w:spacing w:val="-6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nematerijalna</w:t>
      </w:r>
      <w:r>
        <w:rPr>
          <w:spacing w:val="-5"/>
        </w:rPr>
        <w:t xml:space="preserve"> </w:t>
      </w:r>
      <w:r>
        <w:rPr>
          <w:spacing w:val="-2"/>
        </w:rPr>
        <w:t>imovina</w:t>
      </w:r>
    </w:p>
    <w:p w:rsidR="00A25AA7" w:rsidRDefault="007C0834">
      <w:pPr>
        <w:pStyle w:val="ListParagraph"/>
        <w:numPr>
          <w:ilvl w:val="0"/>
          <w:numId w:val="5"/>
        </w:numPr>
        <w:tabs>
          <w:tab w:val="left" w:pos="1101"/>
        </w:tabs>
        <w:ind w:left="1101" w:hanging="281"/>
      </w:pPr>
      <w:r>
        <w:rPr>
          <w:spacing w:val="-2"/>
        </w:rPr>
        <w:t>Potraživanja</w:t>
      </w:r>
    </w:p>
    <w:p w:rsidR="00A25AA7" w:rsidRDefault="007C0834">
      <w:pPr>
        <w:pStyle w:val="ListParagraph"/>
        <w:numPr>
          <w:ilvl w:val="0"/>
          <w:numId w:val="5"/>
        </w:numPr>
        <w:tabs>
          <w:tab w:val="left" w:pos="1054"/>
        </w:tabs>
        <w:ind w:left="1054" w:hanging="234"/>
      </w:pPr>
      <w:r>
        <w:t>Ostala</w:t>
      </w:r>
      <w:r>
        <w:rPr>
          <w:spacing w:val="-11"/>
        </w:rPr>
        <w:t xml:space="preserve"> </w:t>
      </w:r>
      <w:r>
        <w:t>dugotrajna</w:t>
      </w:r>
      <w:r>
        <w:rPr>
          <w:spacing w:val="-4"/>
        </w:rPr>
        <w:t xml:space="preserve"> </w:t>
      </w:r>
      <w:r>
        <w:rPr>
          <w:spacing w:val="-2"/>
        </w:rPr>
        <w:t>imovina</w:t>
      </w:r>
    </w:p>
    <w:p w:rsidR="00A25AA7" w:rsidRDefault="007C0834">
      <w:pPr>
        <w:pStyle w:val="ListParagraph"/>
        <w:numPr>
          <w:ilvl w:val="0"/>
          <w:numId w:val="5"/>
        </w:numPr>
        <w:tabs>
          <w:tab w:val="left" w:pos="1100"/>
        </w:tabs>
        <w:ind w:left="1100" w:hanging="280"/>
      </w:pPr>
      <w:r>
        <w:t>Ukupna</w:t>
      </w:r>
      <w:r>
        <w:rPr>
          <w:spacing w:val="-6"/>
        </w:rPr>
        <w:t xml:space="preserve"> </w:t>
      </w:r>
      <w:r>
        <w:t>imovina</w:t>
      </w:r>
      <w:r>
        <w:rPr>
          <w:spacing w:val="-1"/>
        </w:rPr>
        <w:t xml:space="preserve"> </w:t>
      </w:r>
      <w:r>
        <w:t>(zbir</w:t>
      </w:r>
      <w:r>
        <w:rPr>
          <w:spacing w:val="-4"/>
        </w:rPr>
        <w:t xml:space="preserve"> </w:t>
      </w:r>
      <w:r>
        <w:t>stavki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5"/>
        </w:rPr>
        <w:t>v)</w:t>
      </w:r>
    </w:p>
    <w:p w:rsidR="00A25AA7" w:rsidRDefault="00A25AA7">
      <w:pPr>
        <w:sectPr w:rsidR="00A25AA7">
          <w:pgSz w:w="11910" w:h="16840"/>
          <w:pgMar w:top="1340" w:right="960" w:bottom="280" w:left="980" w:header="720" w:footer="720" w:gutter="0"/>
          <w:cols w:space="720"/>
        </w:sectPr>
      </w:pPr>
    </w:p>
    <w:p w:rsidR="00A25AA7" w:rsidRDefault="007C0834">
      <w:pPr>
        <w:pStyle w:val="BodyText"/>
        <w:spacing w:before="85"/>
      </w:pPr>
      <w:r>
        <w:rPr>
          <w:spacing w:val="-2"/>
        </w:rPr>
        <w:lastRenderedPageBreak/>
        <w:t>Obaveze/Pasiva</w:t>
      </w:r>
    </w:p>
    <w:p w:rsidR="00A25AA7" w:rsidRDefault="007C0834">
      <w:pPr>
        <w:pStyle w:val="ListParagraph"/>
        <w:numPr>
          <w:ilvl w:val="0"/>
          <w:numId w:val="5"/>
        </w:numPr>
        <w:tabs>
          <w:tab w:val="left" w:pos="1147"/>
        </w:tabs>
        <w:ind w:left="1147" w:hanging="327"/>
      </w:pPr>
      <w:r>
        <w:t>Bankarski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drugi</w:t>
      </w:r>
      <w:r>
        <w:rPr>
          <w:spacing w:val="-2"/>
        </w:rPr>
        <w:t xml:space="preserve"> krediti</w:t>
      </w:r>
    </w:p>
    <w:p w:rsidR="00A25AA7" w:rsidRDefault="007C0834">
      <w:pPr>
        <w:pStyle w:val="ListParagraph"/>
        <w:numPr>
          <w:ilvl w:val="0"/>
          <w:numId w:val="5"/>
        </w:numPr>
        <w:tabs>
          <w:tab w:val="left" w:pos="1194"/>
        </w:tabs>
        <w:ind w:left="1194" w:hanging="374"/>
      </w:pPr>
      <w:r>
        <w:t>Ostale</w:t>
      </w:r>
      <w:r>
        <w:rPr>
          <w:spacing w:val="-2"/>
        </w:rPr>
        <w:t xml:space="preserve"> obaveze</w:t>
      </w:r>
    </w:p>
    <w:p w:rsidR="00A25AA7" w:rsidRDefault="007C0834">
      <w:pPr>
        <w:pStyle w:val="ListParagraph"/>
        <w:numPr>
          <w:ilvl w:val="0"/>
          <w:numId w:val="5"/>
        </w:numPr>
        <w:tabs>
          <w:tab w:val="left" w:pos="1101"/>
        </w:tabs>
        <w:ind w:left="1101" w:hanging="281"/>
      </w:pPr>
      <w:r>
        <w:t>Ostale</w:t>
      </w:r>
      <w:r>
        <w:rPr>
          <w:spacing w:val="-6"/>
        </w:rPr>
        <w:t xml:space="preserve"> </w:t>
      </w:r>
      <w:r>
        <w:t>tekuće</w:t>
      </w:r>
      <w:r>
        <w:rPr>
          <w:spacing w:val="-5"/>
        </w:rPr>
        <w:t xml:space="preserve"> </w:t>
      </w:r>
      <w:r>
        <w:rPr>
          <w:spacing w:val="-2"/>
        </w:rPr>
        <w:t>obaveze</w:t>
      </w:r>
    </w:p>
    <w:p w:rsidR="00A25AA7" w:rsidRDefault="007C0834">
      <w:pPr>
        <w:pStyle w:val="ListParagraph"/>
        <w:numPr>
          <w:ilvl w:val="0"/>
          <w:numId w:val="5"/>
        </w:numPr>
        <w:tabs>
          <w:tab w:val="left" w:pos="1054"/>
        </w:tabs>
        <w:ind w:left="1054" w:hanging="234"/>
      </w:pPr>
      <w:r>
        <w:t>Ostale</w:t>
      </w:r>
      <w:r>
        <w:rPr>
          <w:spacing w:val="-11"/>
        </w:rPr>
        <w:t xml:space="preserve"> </w:t>
      </w:r>
      <w:r>
        <w:t>dugotrajne</w:t>
      </w:r>
      <w:r>
        <w:rPr>
          <w:spacing w:val="-9"/>
        </w:rPr>
        <w:t xml:space="preserve"> </w:t>
      </w:r>
      <w:r>
        <w:rPr>
          <w:spacing w:val="-2"/>
        </w:rPr>
        <w:t>obaveze</w:t>
      </w:r>
    </w:p>
    <w:p w:rsidR="00A25AA7" w:rsidRDefault="007C0834">
      <w:pPr>
        <w:pStyle w:val="ListParagraph"/>
        <w:numPr>
          <w:ilvl w:val="0"/>
          <w:numId w:val="5"/>
        </w:numPr>
        <w:tabs>
          <w:tab w:val="left" w:pos="1100"/>
        </w:tabs>
        <w:ind w:left="1100" w:hanging="280"/>
      </w:pPr>
      <w:r>
        <w:t>Ukupne</w:t>
      </w:r>
      <w:r>
        <w:rPr>
          <w:spacing w:val="-5"/>
        </w:rPr>
        <w:t xml:space="preserve"> </w:t>
      </w:r>
      <w:r>
        <w:t>obaveze</w:t>
      </w:r>
      <w:r>
        <w:rPr>
          <w:spacing w:val="-5"/>
        </w:rPr>
        <w:t xml:space="preserve"> </w:t>
      </w:r>
      <w:r>
        <w:t>(zbir</w:t>
      </w:r>
      <w:r>
        <w:rPr>
          <w:spacing w:val="-2"/>
        </w:rPr>
        <w:t xml:space="preserve"> </w:t>
      </w:r>
      <w:r>
        <w:t>stavki</w:t>
      </w:r>
      <w:r>
        <w:rPr>
          <w:spacing w:val="2"/>
        </w:rPr>
        <w:t xml:space="preserve"> </w:t>
      </w:r>
      <w:r>
        <w:t>vii</w:t>
      </w:r>
      <w:r>
        <w:rPr>
          <w:spacing w:val="-7"/>
        </w:rPr>
        <w:t xml:space="preserve"> </w:t>
      </w:r>
      <w:r>
        <w:t xml:space="preserve">do </w:t>
      </w:r>
      <w:r>
        <w:rPr>
          <w:spacing w:val="-5"/>
        </w:rPr>
        <w:t>x)</w:t>
      </w:r>
    </w:p>
    <w:p w:rsidR="00A25AA7" w:rsidRDefault="007C0834">
      <w:pPr>
        <w:pStyle w:val="BodyText"/>
      </w:pPr>
      <w:r>
        <w:rPr>
          <w:spacing w:val="-2"/>
        </w:rPr>
        <w:t>Kapital</w:t>
      </w:r>
    </w:p>
    <w:p w:rsidR="00A25AA7" w:rsidRDefault="007C0834">
      <w:pPr>
        <w:pStyle w:val="ListParagraph"/>
        <w:numPr>
          <w:ilvl w:val="0"/>
          <w:numId w:val="5"/>
        </w:numPr>
        <w:tabs>
          <w:tab w:val="left" w:pos="1147"/>
        </w:tabs>
        <w:ind w:left="1147" w:hanging="327"/>
      </w:pPr>
      <w:r>
        <w:t>Ukupni</w:t>
      </w:r>
      <w:r>
        <w:rPr>
          <w:spacing w:val="-4"/>
        </w:rPr>
        <w:t xml:space="preserve"> </w:t>
      </w:r>
      <w:r>
        <w:rPr>
          <w:spacing w:val="-2"/>
        </w:rPr>
        <w:t>kapital</w:t>
      </w:r>
    </w:p>
    <w:p w:rsidR="00A25AA7" w:rsidRDefault="00A25AA7">
      <w:pPr>
        <w:pStyle w:val="BodyText"/>
        <w:spacing w:before="0"/>
        <w:ind w:left="0"/>
      </w:pPr>
    </w:p>
    <w:p w:rsidR="00A25AA7" w:rsidRDefault="00A25AA7">
      <w:pPr>
        <w:pStyle w:val="BodyText"/>
        <w:spacing w:before="70"/>
        <w:ind w:left="0"/>
      </w:pPr>
    </w:p>
    <w:p w:rsidR="00A25AA7" w:rsidRDefault="007C0834">
      <w:pPr>
        <w:pStyle w:val="Heading2"/>
        <w:numPr>
          <w:ilvl w:val="1"/>
          <w:numId w:val="6"/>
        </w:numPr>
        <w:tabs>
          <w:tab w:val="left" w:pos="500"/>
        </w:tabs>
        <w:ind w:left="500" w:hanging="400"/>
      </w:pPr>
      <w:r>
        <w:t>Račun</w:t>
      </w:r>
      <w:r>
        <w:rPr>
          <w:spacing w:val="-4"/>
        </w:rPr>
        <w:t xml:space="preserve"> </w:t>
      </w:r>
      <w:r>
        <w:t>dobiti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gubitka</w:t>
      </w:r>
    </w:p>
    <w:p w:rsidR="00A25AA7" w:rsidRDefault="007C0834">
      <w:pPr>
        <w:pStyle w:val="ListParagraph"/>
        <w:numPr>
          <w:ilvl w:val="2"/>
          <w:numId w:val="6"/>
        </w:numPr>
        <w:tabs>
          <w:tab w:val="left" w:pos="677"/>
        </w:tabs>
        <w:spacing w:before="168" w:line="398" w:lineRule="auto"/>
        <w:ind w:right="228" w:firstLine="0"/>
      </w:pPr>
      <w:r>
        <w:t>Minimalni</w:t>
      </w:r>
      <w:r>
        <w:rPr>
          <w:spacing w:val="-4"/>
        </w:rPr>
        <w:t xml:space="preserve"> </w:t>
      </w:r>
      <w:r>
        <w:t>zahtjevi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objelodanjivanje</w:t>
      </w:r>
      <w:r>
        <w:rPr>
          <w:spacing w:val="-1"/>
        </w:rPr>
        <w:t xml:space="preserve"> </w:t>
      </w:r>
      <w:r>
        <w:t>informacija</w:t>
      </w:r>
      <w:r>
        <w:rPr>
          <w:spacing w:val="-2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računu</w:t>
      </w:r>
      <w:r>
        <w:rPr>
          <w:spacing w:val="-1"/>
        </w:rPr>
        <w:t xml:space="preserve"> </w:t>
      </w:r>
      <w:r>
        <w:t>dobiti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gubitka</w:t>
      </w:r>
      <w:r>
        <w:rPr>
          <w:spacing w:val="-6"/>
        </w:rPr>
        <w:t xml:space="preserve"> </w:t>
      </w:r>
      <w:r>
        <w:t>navedeni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 xml:space="preserve">ispod. </w:t>
      </w:r>
      <w:r>
        <w:rPr>
          <w:spacing w:val="-2"/>
        </w:rPr>
        <w:t>Prihodi</w:t>
      </w:r>
    </w:p>
    <w:p w:rsidR="00A25AA7" w:rsidRDefault="007C0834">
      <w:pPr>
        <w:pStyle w:val="ListParagraph"/>
        <w:numPr>
          <w:ilvl w:val="0"/>
          <w:numId w:val="4"/>
        </w:numPr>
        <w:tabs>
          <w:tab w:val="left" w:pos="990"/>
        </w:tabs>
        <w:spacing w:before="0"/>
        <w:ind w:left="990" w:hanging="170"/>
      </w:pPr>
      <w:r>
        <w:t>Prihodi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rPr>
          <w:spacing w:val="-2"/>
        </w:rPr>
        <w:t>ulaznica</w:t>
      </w:r>
    </w:p>
    <w:p w:rsidR="00A25AA7" w:rsidRDefault="007C0834">
      <w:pPr>
        <w:pStyle w:val="ListParagraph"/>
        <w:numPr>
          <w:ilvl w:val="0"/>
          <w:numId w:val="4"/>
        </w:numPr>
        <w:tabs>
          <w:tab w:val="left" w:pos="1037"/>
        </w:tabs>
        <w:ind w:left="1037" w:hanging="217"/>
      </w:pPr>
      <w:r>
        <w:t>Sponzorstvo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oglašavanje</w:t>
      </w:r>
    </w:p>
    <w:p w:rsidR="00A25AA7" w:rsidRDefault="007C0834">
      <w:pPr>
        <w:pStyle w:val="ListParagraph"/>
        <w:numPr>
          <w:ilvl w:val="0"/>
          <w:numId w:val="4"/>
        </w:numPr>
        <w:tabs>
          <w:tab w:val="left" w:pos="1084"/>
        </w:tabs>
        <w:spacing w:before="168"/>
        <w:ind w:left="1084" w:hanging="264"/>
      </w:pPr>
      <w:r>
        <w:t>Prava</w:t>
      </w:r>
      <w:r>
        <w:rPr>
          <w:spacing w:val="-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2"/>
        </w:rPr>
        <w:t>emitovanje</w:t>
      </w:r>
    </w:p>
    <w:p w:rsidR="00A25AA7" w:rsidRDefault="007C0834">
      <w:pPr>
        <w:pStyle w:val="ListParagraph"/>
        <w:numPr>
          <w:ilvl w:val="0"/>
          <w:numId w:val="4"/>
        </w:numPr>
        <w:tabs>
          <w:tab w:val="left" w:pos="1101"/>
        </w:tabs>
        <w:ind w:left="1101" w:hanging="281"/>
      </w:pPr>
      <w:r>
        <w:rPr>
          <w:spacing w:val="-2"/>
        </w:rPr>
        <w:t>Komercijalne</w:t>
      </w:r>
      <w:r>
        <w:rPr>
          <w:spacing w:val="9"/>
        </w:rPr>
        <w:t xml:space="preserve"> </w:t>
      </w:r>
      <w:r>
        <w:rPr>
          <w:spacing w:val="-2"/>
        </w:rPr>
        <w:t>aktivnosti</w:t>
      </w:r>
    </w:p>
    <w:p w:rsidR="00A25AA7" w:rsidRDefault="007C0834">
      <w:pPr>
        <w:pStyle w:val="ListParagraph"/>
        <w:numPr>
          <w:ilvl w:val="0"/>
          <w:numId w:val="4"/>
        </w:numPr>
        <w:tabs>
          <w:tab w:val="left" w:pos="1055"/>
        </w:tabs>
        <w:ind w:left="1055" w:hanging="235"/>
      </w:pPr>
      <w:r>
        <w:rPr>
          <w:color w:val="1F2023"/>
        </w:rPr>
        <w:t>UEFA-in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solidarni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doprinos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i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sredstava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za</w:t>
      </w:r>
      <w:r>
        <w:rPr>
          <w:color w:val="1F2023"/>
          <w:spacing w:val="-6"/>
        </w:rPr>
        <w:t xml:space="preserve"> </w:t>
      </w:r>
      <w:r>
        <w:rPr>
          <w:color w:val="1F2023"/>
          <w:spacing w:val="-2"/>
        </w:rPr>
        <w:t>nagrade</w:t>
      </w:r>
    </w:p>
    <w:p w:rsidR="00A25AA7" w:rsidRDefault="007C0834">
      <w:pPr>
        <w:pStyle w:val="ListParagraph"/>
        <w:numPr>
          <w:ilvl w:val="0"/>
          <w:numId w:val="4"/>
        </w:numPr>
        <w:tabs>
          <w:tab w:val="left" w:pos="1100"/>
        </w:tabs>
        <w:ind w:left="1100" w:hanging="280"/>
      </w:pPr>
      <w:r>
        <w:t>Subvencije,</w:t>
      </w:r>
      <w:r>
        <w:rPr>
          <w:spacing w:val="-5"/>
        </w:rPr>
        <w:t xml:space="preserve"> </w:t>
      </w:r>
      <w:r>
        <w:t>donacije,</w:t>
      </w:r>
      <w:r>
        <w:rPr>
          <w:spacing w:val="-8"/>
        </w:rPr>
        <w:t xml:space="preserve"> </w:t>
      </w:r>
      <w:r>
        <w:t>doprinosi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drugi</w:t>
      </w:r>
      <w:r>
        <w:rPr>
          <w:spacing w:val="-10"/>
        </w:rPr>
        <w:t xml:space="preserve"> </w:t>
      </w:r>
      <w:r>
        <w:rPr>
          <w:spacing w:val="-2"/>
        </w:rPr>
        <w:t>grantovi</w:t>
      </w:r>
    </w:p>
    <w:p w:rsidR="00A25AA7" w:rsidRDefault="007C0834">
      <w:pPr>
        <w:pStyle w:val="ListParagraph"/>
        <w:numPr>
          <w:ilvl w:val="0"/>
          <w:numId w:val="4"/>
        </w:numPr>
        <w:tabs>
          <w:tab w:val="left" w:pos="1147"/>
        </w:tabs>
        <w:ind w:left="1147" w:hanging="327"/>
      </w:pPr>
      <w:r>
        <w:t>Ostali</w:t>
      </w:r>
      <w:r>
        <w:rPr>
          <w:spacing w:val="-10"/>
        </w:rPr>
        <w:t xml:space="preserve"> </w:t>
      </w:r>
      <w:r>
        <w:t>operativni</w:t>
      </w:r>
      <w:r>
        <w:rPr>
          <w:spacing w:val="-6"/>
        </w:rPr>
        <w:t xml:space="preserve"> </w:t>
      </w:r>
      <w:r>
        <w:rPr>
          <w:spacing w:val="-2"/>
        </w:rPr>
        <w:t>prihodi</w:t>
      </w:r>
    </w:p>
    <w:p w:rsidR="00A25AA7" w:rsidRDefault="007C0834">
      <w:pPr>
        <w:pStyle w:val="ListParagraph"/>
        <w:numPr>
          <w:ilvl w:val="0"/>
          <w:numId w:val="4"/>
        </w:numPr>
        <w:tabs>
          <w:tab w:val="left" w:pos="1194"/>
        </w:tabs>
        <w:ind w:left="1194" w:hanging="374"/>
      </w:pPr>
      <w:r>
        <w:t>Ukupni</w:t>
      </w:r>
      <w:r>
        <w:rPr>
          <w:spacing w:val="-3"/>
        </w:rPr>
        <w:t xml:space="preserve"> </w:t>
      </w:r>
      <w:r>
        <w:t>prihod</w:t>
      </w:r>
      <w:r>
        <w:rPr>
          <w:spacing w:val="-5"/>
        </w:rPr>
        <w:t xml:space="preserve"> </w:t>
      </w:r>
      <w:r>
        <w:t>(zbir</w:t>
      </w:r>
      <w:r>
        <w:rPr>
          <w:spacing w:val="-3"/>
        </w:rPr>
        <w:t xml:space="preserve"> </w:t>
      </w:r>
      <w:r>
        <w:t>stavki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do </w:t>
      </w:r>
      <w:r>
        <w:rPr>
          <w:spacing w:val="-4"/>
        </w:rPr>
        <w:t>vii)</w:t>
      </w:r>
    </w:p>
    <w:p w:rsidR="00A25AA7" w:rsidRDefault="007C0834">
      <w:pPr>
        <w:pStyle w:val="BodyText"/>
      </w:pPr>
      <w:r>
        <w:rPr>
          <w:spacing w:val="-2"/>
        </w:rPr>
        <w:t>Rashodi</w:t>
      </w:r>
    </w:p>
    <w:p w:rsidR="00A25AA7" w:rsidRDefault="007C0834">
      <w:pPr>
        <w:pStyle w:val="ListParagraph"/>
        <w:numPr>
          <w:ilvl w:val="0"/>
          <w:numId w:val="4"/>
        </w:numPr>
        <w:tabs>
          <w:tab w:val="left" w:pos="1101"/>
        </w:tabs>
        <w:ind w:left="1101" w:hanging="281"/>
      </w:pPr>
      <w:r>
        <w:t>Troškovi</w:t>
      </w:r>
      <w:r>
        <w:rPr>
          <w:spacing w:val="-8"/>
        </w:rPr>
        <w:t xml:space="preserve"> </w:t>
      </w:r>
      <w:r>
        <w:t>naknada</w:t>
      </w:r>
      <w:r>
        <w:rPr>
          <w:spacing w:val="-2"/>
        </w:rPr>
        <w:t xml:space="preserve"> zaposlenima</w:t>
      </w:r>
    </w:p>
    <w:p w:rsidR="00A25AA7" w:rsidRDefault="007C0834">
      <w:pPr>
        <w:pStyle w:val="ListParagraph"/>
        <w:numPr>
          <w:ilvl w:val="0"/>
          <w:numId w:val="4"/>
        </w:numPr>
        <w:tabs>
          <w:tab w:val="left" w:pos="1055"/>
        </w:tabs>
        <w:spacing w:before="163"/>
        <w:ind w:left="1055" w:hanging="235"/>
      </w:pPr>
      <w:r>
        <w:t>Ostali</w:t>
      </w:r>
      <w:r>
        <w:rPr>
          <w:spacing w:val="-9"/>
        </w:rPr>
        <w:t xml:space="preserve"> </w:t>
      </w:r>
      <w:r>
        <w:t>operativni</w:t>
      </w:r>
      <w:r>
        <w:rPr>
          <w:spacing w:val="-12"/>
        </w:rPr>
        <w:t xml:space="preserve"> </w:t>
      </w:r>
      <w:r>
        <w:rPr>
          <w:spacing w:val="-2"/>
        </w:rPr>
        <w:t>troškovi</w:t>
      </w:r>
    </w:p>
    <w:p w:rsidR="00A25AA7" w:rsidRDefault="007C0834">
      <w:pPr>
        <w:pStyle w:val="ListParagraph"/>
        <w:numPr>
          <w:ilvl w:val="0"/>
          <w:numId w:val="4"/>
        </w:numPr>
        <w:tabs>
          <w:tab w:val="left" w:pos="1100"/>
        </w:tabs>
        <w:spacing w:before="165"/>
        <w:ind w:left="1100" w:hanging="280"/>
      </w:pPr>
      <w:r>
        <w:t>Ukupni</w:t>
      </w:r>
      <w:r>
        <w:rPr>
          <w:spacing w:val="-11"/>
        </w:rPr>
        <w:t xml:space="preserve"> </w:t>
      </w:r>
      <w:r>
        <w:t>operativni</w:t>
      </w:r>
      <w:r>
        <w:rPr>
          <w:spacing w:val="-7"/>
        </w:rPr>
        <w:t xml:space="preserve"> </w:t>
      </w:r>
      <w:r>
        <w:t>troškovi</w:t>
      </w:r>
      <w:r>
        <w:rPr>
          <w:spacing w:val="-7"/>
        </w:rPr>
        <w:t xml:space="preserve"> </w:t>
      </w:r>
      <w:r>
        <w:t>(isključujući</w:t>
      </w:r>
      <w:r>
        <w:rPr>
          <w:spacing w:val="-8"/>
        </w:rPr>
        <w:t xml:space="preserve"> </w:t>
      </w:r>
      <w:r>
        <w:t>registracije</w:t>
      </w:r>
      <w:r>
        <w:rPr>
          <w:spacing w:val="-4"/>
        </w:rPr>
        <w:t xml:space="preserve"> </w:t>
      </w:r>
      <w:r>
        <w:t>igrača)</w:t>
      </w:r>
      <w:r>
        <w:rPr>
          <w:spacing w:val="-7"/>
        </w:rPr>
        <w:t xml:space="preserve"> </w:t>
      </w:r>
      <w:r>
        <w:t>(zbir</w:t>
      </w:r>
      <w:r>
        <w:rPr>
          <w:spacing w:val="-8"/>
        </w:rPr>
        <w:t xml:space="preserve"> </w:t>
      </w:r>
      <w:r>
        <w:t>stavki</w:t>
      </w:r>
      <w:r>
        <w:rPr>
          <w:spacing w:val="-7"/>
        </w:rPr>
        <w:t xml:space="preserve"> </w:t>
      </w:r>
      <w:r>
        <w:t>ix</w:t>
      </w:r>
      <w:r>
        <w:rPr>
          <w:spacing w:val="-10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5"/>
        </w:rPr>
        <w:t>x)</w:t>
      </w:r>
    </w:p>
    <w:p w:rsidR="00A25AA7" w:rsidRDefault="007C0834">
      <w:pPr>
        <w:pStyle w:val="ListParagraph"/>
        <w:numPr>
          <w:ilvl w:val="0"/>
          <w:numId w:val="4"/>
        </w:numPr>
        <w:tabs>
          <w:tab w:val="left" w:pos="1147"/>
        </w:tabs>
        <w:ind w:left="1147" w:hanging="327"/>
      </w:pPr>
      <w:r>
        <w:t>Neto</w:t>
      </w:r>
      <w:r>
        <w:rPr>
          <w:spacing w:val="-6"/>
        </w:rPr>
        <w:t xml:space="preserve"> </w:t>
      </w:r>
      <w:r>
        <w:t>rezultat</w:t>
      </w:r>
      <w:r>
        <w:rPr>
          <w:spacing w:val="-5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transfera</w:t>
      </w:r>
      <w:r>
        <w:rPr>
          <w:spacing w:val="-1"/>
        </w:rPr>
        <w:t xml:space="preserve"> </w:t>
      </w:r>
      <w:r>
        <w:rPr>
          <w:spacing w:val="-2"/>
        </w:rPr>
        <w:t>igrača</w:t>
      </w:r>
    </w:p>
    <w:p w:rsidR="00A25AA7" w:rsidRDefault="007C0834">
      <w:pPr>
        <w:pStyle w:val="ListParagraph"/>
        <w:numPr>
          <w:ilvl w:val="0"/>
          <w:numId w:val="4"/>
        </w:numPr>
        <w:tabs>
          <w:tab w:val="left" w:pos="1194"/>
        </w:tabs>
        <w:spacing w:before="163"/>
        <w:ind w:left="1194" w:hanging="374"/>
      </w:pPr>
      <w:r>
        <w:t>Neto</w:t>
      </w:r>
      <w:r>
        <w:rPr>
          <w:spacing w:val="5"/>
        </w:rPr>
        <w:t xml:space="preserve"> </w:t>
      </w:r>
      <w:r>
        <w:t>neoperativni</w:t>
      </w:r>
      <w:r>
        <w:rPr>
          <w:spacing w:val="3"/>
        </w:rPr>
        <w:t xml:space="preserve"> </w:t>
      </w:r>
      <w:r>
        <w:t>prihod</w:t>
      </w:r>
      <w:r>
        <w:rPr>
          <w:spacing w:val="11"/>
        </w:rPr>
        <w:t xml:space="preserve"> </w:t>
      </w:r>
      <w:r>
        <w:t>/(rashod)</w:t>
      </w:r>
      <w:r>
        <w:rPr>
          <w:spacing w:val="1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-2"/>
        </w:rPr>
        <w:t>ostalo</w:t>
      </w:r>
    </w:p>
    <w:p w:rsidR="00A25AA7" w:rsidRDefault="007C0834">
      <w:pPr>
        <w:pStyle w:val="ListParagraph"/>
        <w:numPr>
          <w:ilvl w:val="0"/>
          <w:numId w:val="4"/>
        </w:numPr>
        <w:tabs>
          <w:tab w:val="left" w:pos="1210"/>
        </w:tabs>
        <w:ind w:left="1210" w:hanging="390"/>
      </w:pPr>
      <w:r>
        <w:t>Porezni</w:t>
      </w:r>
      <w:r>
        <w:rPr>
          <w:spacing w:val="-10"/>
        </w:rPr>
        <w:t xml:space="preserve"> </w:t>
      </w:r>
      <w:r>
        <w:t>prihod/</w:t>
      </w:r>
      <w:r>
        <w:rPr>
          <w:spacing w:val="-5"/>
        </w:rPr>
        <w:t xml:space="preserve"> </w:t>
      </w:r>
      <w:r>
        <w:rPr>
          <w:spacing w:val="-2"/>
        </w:rPr>
        <w:t>(rashod)</w:t>
      </w:r>
    </w:p>
    <w:p w:rsidR="00A25AA7" w:rsidRDefault="007C0834">
      <w:pPr>
        <w:pStyle w:val="ListParagraph"/>
        <w:numPr>
          <w:ilvl w:val="0"/>
          <w:numId w:val="4"/>
        </w:numPr>
        <w:tabs>
          <w:tab w:val="left" w:pos="1164"/>
        </w:tabs>
        <w:ind w:left="1164" w:hanging="344"/>
      </w:pPr>
      <w:r>
        <w:t>Isplaćene</w:t>
      </w:r>
      <w:r>
        <w:rPr>
          <w:spacing w:val="-7"/>
        </w:rPr>
        <w:t xml:space="preserve"> </w:t>
      </w:r>
      <w:r>
        <w:t>dividende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manjinski</w:t>
      </w:r>
      <w:r>
        <w:rPr>
          <w:spacing w:val="-9"/>
        </w:rPr>
        <w:t xml:space="preserve"> </w:t>
      </w:r>
      <w:r>
        <w:rPr>
          <w:spacing w:val="-2"/>
        </w:rPr>
        <w:t>interesi</w:t>
      </w:r>
    </w:p>
    <w:p w:rsidR="00A25AA7" w:rsidRDefault="007C0834">
      <w:pPr>
        <w:pStyle w:val="ListParagraph"/>
        <w:numPr>
          <w:ilvl w:val="0"/>
          <w:numId w:val="4"/>
        </w:numPr>
        <w:tabs>
          <w:tab w:val="left" w:pos="1209"/>
        </w:tabs>
        <w:ind w:left="1209" w:hanging="389"/>
      </w:pPr>
      <w:r>
        <w:t>Ukupni</w:t>
      </w:r>
      <w:r>
        <w:rPr>
          <w:spacing w:val="-4"/>
        </w:rPr>
        <w:t xml:space="preserve"> </w:t>
      </w:r>
      <w:r>
        <w:t>troškovi</w:t>
      </w:r>
      <w:r>
        <w:rPr>
          <w:spacing w:val="-6"/>
        </w:rPr>
        <w:t xml:space="preserve"> </w:t>
      </w:r>
      <w:r>
        <w:t>(zbir</w:t>
      </w:r>
      <w:r>
        <w:rPr>
          <w:spacing w:val="-3"/>
        </w:rPr>
        <w:t xml:space="preserve"> </w:t>
      </w:r>
      <w:r>
        <w:t>stavki</w:t>
      </w:r>
      <w:r>
        <w:rPr>
          <w:spacing w:val="-3"/>
        </w:rPr>
        <w:t xml:space="preserve"> </w:t>
      </w:r>
      <w:r>
        <w:t>xi</w:t>
      </w:r>
      <w:r>
        <w:rPr>
          <w:spacing w:val="-7"/>
        </w:rPr>
        <w:t xml:space="preserve"> </w:t>
      </w:r>
      <w:r>
        <w:t xml:space="preserve">do </w:t>
      </w:r>
      <w:r>
        <w:rPr>
          <w:spacing w:val="-5"/>
        </w:rPr>
        <w:t>xv)</w:t>
      </w:r>
    </w:p>
    <w:p w:rsidR="00A25AA7" w:rsidRDefault="00A25AA7">
      <w:pPr>
        <w:sectPr w:rsidR="00A25AA7">
          <w:pgSz w:w="11910" w:h="16840"/>
          <w:pgMar w:top="1340" w:right="960" w:bottom="280" w:left="980" w:header="720" w:footer="720" w:gutter="0"/>
          <w:cols w:space="720"/>
        </w:sectPr>
      </w:pPr>
    </w:p>
    <w:p w:rsidR="00A25AA7" w:rsidRDefault="007C0834">
      <w:pPr>
        <w:pStyle w:val="Heading2"/>
        <w:numPr>
          <w:ilvl w:val="1"/>
          <w:numId w:val="6"/>
        </w:numPr>
        <w:tabs>
          <w:tab w:val="left" w:pos="500"/>
        </w:tabs>
        <w:spacing w:before="77"/>
        <w:ind w:left="500" w:hanging="400"/>
      </w:pPr>
      <w:r>
        <w:lastRenderedPageBreak/>
        <w:t>Izvještaj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novčanim</w:t>
      </w:r>
      <w:r>
        <w:rPr>
          <w:spacing w:val="-10"/>
        </w:rPr>
        <w:t xml:space="preserve"> </w:t>
      </w:r>
      <w:r>
        <w:rPr>
          <w:spacing w:val="-2"/>
        </w:rPr>
        <w:t>tokovima</w:t>
      </w:r>
    </w:p>
    <w:p w:rsidR="00A25AA7" w:rsidRDefault="007C0834">
      <w:pPr>
        <w:pStyle w:val="BodyText"/>
        <w:spacing w:before="168" w:line="244" w:lineRule="auto"/>
        <w:ind w:right="127"/>
        <w:jc w:val="both"/>
      </w:pPr>
      <w:r>
        <w:t>A</w:t>
      </w:r>
      <w:r>
        <w:rPr>
          <w:spacing w:val="-9"/>
        </w:rPr>
        <w:t xml:space="preserve"> </w:t>
      </w:r>
      <w:r>
        <w:t>4.1</w:t>
      </w:r>
      <w:r>
        <w:rPr>
          <w:spacing w:val="-8"/>
        </w:rPr>
        <w:t xml:space="preserve"> </w:t>
      </w:r>
      <w:r>
        <w:t>Izvještaj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novčanim</w:t>
      </w:r>
      <w:r>
        <w:rPr>
          <w:spacing w:val="-12"/>
        </w:rPr>
        <w:t xml:space="preserve"> </w:t>
      </w:r>
      <w:r>
        <w:t>tokovima</w:t>
      </w:r>
      <w:r>
        <w:rPr>
          <w:spacing w:val="-8"/>
        </w:rPr>
        <w:t xml:space="preserve"> </w:t>
      </w:r>
      <w:r>
        <w:t>mora</w:t>
      </w:r>
      <w:r>
        <w:rPr>
          <w:spacing w:val="-8"/>
        </w:rPr>
        <w:t xml:space="preserve"> </w:t>
      </w:r>
      <w:r>
        <w:t>kategorisano</w:t>
      </w:r>
      <w:r>
        <w:rPr>
          <w:spacing w:val="-8"/>
        </w:rPr>
        <w:t xml:space="preserve"> </w:t>
      </w:r>
      <w:r>
        <w:t>prikazati</w:t>
      </w:r>
      <w:r>
        <w:rPr>
          <w:spacing w:val="-11"/>
        </w:rPr>
        <w:t xml:space="preserve"> </w:t>
      </w:r>
      <w:r>
        <w:t>novčane</w:t>
      </w:r>
      <w:r>
        <w:rPr>
          <w:spacing w:val="-12"/>
        </w:rPr>
        <w:t xml:space="preserve"> </w:t>
      </w:r>
      <w:r>
        <w:t>tokove</w:t>
      </w:r>
      <w:r>
        <w:rPr>
          <w:spacing w:val="-8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finansijski</w:t>
      </w:r>
      <w:r>
        <w:rPr>
          <w:spacing w:val="-11"/>
        </w:rPr>
        <w:t xml:space="preserve"> </w:t>
      </w:r>
      <w:r>
        <w:t>period kako je navedeno u nastavku:</w:t>
      </w:r>
    </w:p>
    <w:p w:rsidR="00A25AA7" w:rsidRDefault="007C0834">
      <w:pPr>
        <w:pStyle w:val="BodyText"/>
        <w:spacing w:before="160"/>
        <w:jc w:val="both"/>
      </w:pPr>
      <w:r>
        <w:t>Novčani</w:t>
      </w:r>
      <w:r>
        <w:rPr>
          <w:spacing w:val="-5"/>
        </w:rPr>
        <w:t xml:space="preserve"> </w:t>
      </w:r>
      <w:r>
        <w:t>tokovi</w:t>
      </w:r>
      <w:r>
        <w:rPr>
          <w:spacing w:val="-5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operativnih</w:t>
      </w:r>
      <w:r>
        <w:rPr>
          <w:spacing w:val="-6"/>
        </w:rPr>
        <w:t xml:space="preserve"> </w:t>
      </w:r>
      <w:r>
        <w:rPr>
          <w:spacing w:val="-2"/>
        </w:rPr>
        <w:t>aktivnosti</w:t>
      </w:r>
    </w:p>
    <w:p w:rsidR="00A25AA7" w:rsidRDefault="007C0834">
      <w:pPr>
        <w:pStyle w:val="BodyText"/>
        <w:spacing w:line="244" w:lineRule="auto"/>
        <w:ind w:right="122"/>
        <w:jc w:val="both"/>
      </w:pPr>
      <w:r>
        <w:t>Operativne</w:t>
      </w:r>
      <w:r>
        <w:rPr>
          <w:spacing w:val="-4"/>
        </w:rPr>
        <w:t xml:space="preserve"> </w:t>
      </w:r>
      <w:r>
        <w:t>aktivnosti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glavne</w:t>
      </w:r>
      <w:r>
        <w:rPr>
          <w:spacing w:val="-4"/>
        </w:rPr>
        <w:t xml:space="preserve"> </w:t>
      </w:r>
      <w:r>
        <w:t>aktivnosti</w:t>
      </w:r>
      <w:r>
        <w:rPr>
          <w:spacing w:val="-6"/>
        </w:rPr>
        <w:t xml:space="preserve"> </w:t>
      </w:r>
      <w:r>
        <w:t>izvještajnog subjekta</w:t>
      </w:r>
      <w:r>
        <w:rPr>
          <w:spacing w:val="-4"/>
        </w:rPr>
        <w:t xml:space="preserve"> </w:t>
      </w:r>
      <w:r>
        <w:t>koje</w:t>
      </w:r>
      <w:r>
        <w:rPr>
          <w:spacing w:val="-4"/>
        </w:rPr>
        <w:t xml:space="preserve"> </w:t>
      </w:r>
      <w:r>
        <w:t>donose</w:t>
      </w:r>
      <w:r>
        <w:rPr>
          <w:spacing w:val="-4"/>
        </w:rPr>
        <w:t xml:space="preserve"> </w:t>
      </w:r>
      <w:r>
        <w:t>prihod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druge</w:t>
      </w:r>
      <w:r>
        <w:rPr>
          <w:spacing w:val="-4"/>
        </w:rPr>
        <w:t xml:space="preserve"> </w:t>
      </w:r>
      <w:r>
        <w:t>aktivnosti koje nisu aktivnosti ulaganja ili finansiranja. Zato su one generalno rezultat transakcija i drugih događaja</w:t>
      </w:r>
      <w:r>
        <w:rPr>
          <w:spacing w:val="-15"/>
        </w:rPr>
        <w:t xml:space="preserve"> </w:t>
      </w:r>
      <w:r>
        <w:t>koji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uzimaju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obzir</w:t>
      </w:r>
      <w:r>
        <w:rPr>
          <w:spacing w:val="-14"/>
        </w:rPr>
        <w:t xml:space="preserve"> </w:t>
      </w:r>
      <w:r>
        <w:t>kod</w:t>
      </w:r>
      <w:r>
        <w:rPr>
          <w:spacing w:val="-15"/>
        </w:rPr>
        <w:t xml:space="preserve"> </w:t>
      </w:r>
      <w:r>
        <w:t>određivanja</w:t>
      </w:r>
      <w:r>
        <w:rPr>
          <w:spacing w:val="-14"/>
        </w:rPr>
        <w:t xml:space="preserve"> </w:t>
      </w:r>
      <w:r>
        <w:t>neto</w:t>
      </w:r>
      <w:r>
        <w:rPr>
          <w:spacing w:val="-15"/>
        </w:rPr>
        <w:t xml:space="preserve"> </w:t>
      </w:r>
      <w:r>
        <w:t>rezultata.</w:t>
      </w:r>
      <w:r>
        <w:rPr>
          <w:spacing w:val="-15"/>
        </w:rPr>
        <w:t xml:space="preserve"> </w:t>
      </w:r>
      <w:r>
        <w:t>Minimalni</w:t>
      </w:r>
      <w:r>
        <w:rPr>
          <w:spacing w:val="-14"/>
        </w:rPr>
        <w:t xml:space="preserve"> </w:t>
      </w:r>
      <w:r>
        <w:t>zahtjevi</w:t>
      </w:r>
      <w:r>
        <w:rPr>
          <w:spacing w:val="-15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objelodanjivanje navedeni su ispod:</w:t>
      </w:r>
    </w:p>
    <w:p w:rsidR="00A25AA7" w:rsidRDefault="007C0834">
      <w:pPr>
        <w:pStyle w:val="BodyText"/>
        <w:spacing w:before="155" w:line="398" w:lineRule="auto"/>
        <w:ind w:right="4495" w:firstLine="720"/>
        <w:jc w:val="both"/>
      </w:pPr>
      <w:r>
        <w:t>i.</w:t>
      </w:r>
      <w:r>
        <w:rPr>
          <w:spacing w:val="-4"/>
        </w:rPr>
        <w:t xml:space="preserve"> </w:t>
      </w:r>
      <w:r>
        <w:t>Neto</w:t>
      </w:r>
      <w:r>
        <w:rPr>
          <w:spacing w:val="-3"/>
        </w:rPr>
        <w:t xml:space="preserve"> </w:t>
      </w:r>
      <w:r>
        <w:t>priliv/odliv</w:t>
      </w:r>
      <w:r>
        <w:rPr>
          <w:spacing w:val="-5"/>
        </w:rPr>
        <w:t xml:space="preserve"> </w:t>
      </w:r>
      <w:r>
        <w:t>novca</w:t>
      </w:r>
      <w:r>
        <w:rPr>
          <w:spacing w:val="-3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operativnih</w:t>
      </w:r>
      <w:r>
        <w:rPr>
          <w:spacing w:val="-8"/>
        </w:rPr>
        <w:t xml:space="preserve"> </w:t>
      </w:r>
      <w:r>
        <w:t>aktivnosti Novčani tokovi iz aktivnosti ulaganja</w:t>
      </w:r>
    </w:p>
    <w:p w:rsidR="00A25AA7" w:rsidRDefault="007C0834">
      <w:pPr>
        <w:pStyle w:val="BodyText"/>
        <w:spacing w:before="0" w:line="242" w:lineRule="auto"/>
        <w:ind w:right="115"/>
        <w:jc w:val="both"/>
      </w:pPr>
      <w:r>
        <w:t>Aktivnosti ulaganja su kupovina i prodaja dugotrajne imovine (uključujući registracije igrača) i druga ulaganja koja nisu uključena u gotovinske ekvivalente. Minimalni zahtjevi za objelodanjivanje su navedeni u nastavku:</w:t>
      </w:r>
    </w:p>
    <w:p w:rsidR="00A25AA7" w:rsidRDefault="007C0834">
      <w:pPr>
        <w:pStyle w:val="BodyText"/>
        <w:spacing w:before="162" w:line="403" w:lineRule="auto"/>
        <w:ind w:right="4498" w:firstLine="720"/>
        <w:jc w:val="both"/>
      </w:pPr>
      <w:r>
        <w:t>i.</w:t>
      </w:r>
      <w:r>
        <w:rPr>
          <w:spacing w:val="-5"/>
        </w:rPr>
        <w:t xml:space="preserve"> </w:t>
      </w:r>
      <w:r>
        <w:t>Neto</w:t>
      </w:r>
      <w:r>
        <w:rPr>
          <w:spacing w:val="-4"/>
        </w:rPr>
        <w:t xml:space="preserve"> </w:t>
      </w:r>
      <w:r>
        <w:t>priliv/odliv</w:t>
      </w:r>
      <w:r>
        <w:rPr>
          <w:spacing w:val="-6"/>
        </w:rPr>
        <w:t xml:space="preserve"> </w:t>
      </w:r>
      <w:r>
        <w:t>gotovine</w:t>
      </w:r>
      <w:r>
        <w:rPr>
          <w:spacing w:val="-4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aktivnosti</w:t>
      </w:r>
      <w:r>
        <w:rPr>
          <w:spacing w:val="-10"/>
        </w:rPr>
        <w:t xml:space="preserve"> </w:t>
      </w:r>
      <w:r>
        <w:t>ulaganja Novčani tokovi iz finansijskih aktivnosti</w:t>
      </w:r>
    </w:p>
    <w:p w:rsidR="00A25AA7" w:rsidRDefault="007C0834">
      <w:pPr>
        <w:pStyle w:val="BodyText"/>
        <w:spacing w:before="0" w:line="244" w:lineRule="auto"/>
        <w:ind w:right="125"/>
        <w:jc w:val="both"/>
      </w:pPr>
      <w:r>
        <w:t>Finansijske</w:t>
      </w:r>
      <w:r>
        <w:rPr>
          <w:spacing w:val="-15"/>
        </w:rPr>
        <w:t xml:space="preserve"> </w:t>
      </w:r>
      <w:r>
        <w:t>aktivnosti</w:t>
      </w:r>
      <w:r>
        <w:rPr>
          <w:spacing w:val="-13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aktivnosti</w:t>
      </w:r>
      <w:r>
        <w:rPr>
          <w:spacing w:val="-13"/>
        </w:rPr>
        <w:t xml:space="preserve"> </w:t>
      </w:r>
      <w:r>
        <w:t>koje</w:t>
      </w:r>
      <w:r>
        <w:rPr>
          <w:spacing w:val="-11"/>
        </w:rPr>
        <w:t xml:space="preserve"> </w:t>
      </w:r>
      <w:r>
        <w:t>rezultiraju</w:t>
      </w:r>
      <w:r>
        <w:rPr>
          <w:spacing w:val="-15"/>
        </w:rPr>
        <w:t xml:space="preserve"> </w:t>
      </w:r>
      <w:r>
        <w:t>promjenama</w:t>
      </w:r>
      <w:r>
        <w:rPr>
          <w:spacing w:val="-15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veličini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sastavu</w:t>
      </w:r>
      <w:r>
        <w:rPr>
          <w:spacing w:val="-11"/>
        </w:rPr>
        <w:t xml:space="preserve"> </w:t>
      </w:r>
      <w:r>
        <w:t>vlasničkog</w:t>
      </w:r>
      <w:r>
        <w:rPr>
          <w:spacing w:val="-11"/>
        </w:rPr>
        <w:t xml:space="preserve"> </w:t>
      </w:r>
      <w:r>
        <w:t>kapitala i pozajmica izvještajnog subjekta. Minimalni zahtjevi za objelodanjivanje navedeni su u nastavku:</w:t>
      </w:r>
    </w:p>
    <w:p w:rsidR="00A25AA7" w:rsidRDefault="007C0834">
      <w:pPr>
        <w:pStyle w:val="BodyText"/>
        <w:spacing w:before="149" w:line="398" w:lineRule="auto"/>
        <w:ind w:right="4250" w:firstLine="720"/>
        <w:jc w:val="both"/>
      </w:pPr>
      <w:r>
        <w:t>i.</w:t>
      </w:r>
      <w:r>
        <w:rPr>
          <w:spacing w:val="-5"/>
        </w:rPr>
        <w:t xml:space="preserve"> </w:t>
      </w:r>
      <w:r>
        <w:t>Neto</w:t>
      </w:r>
      <w:r>
        <w:rPr>
          <w:spacing w:val="-4"/>
        </w:rPr>
        <w:t xml:space="preserve"> </w:t>
      </w:r>
      <w:r>
        <w:t>priliv/odliv</w:t>
      </w:r>
      <w:r>
        <w:rPr>
          <w:spacing w:val="-6"/>
        </w:rPr>
        <w:t xml:space="preserve"> </w:t>
      </w:r>
      <w:r>
        <w:t>gotovine</w:t>
      </w:r>
      <w:r>
        <w:rPr>
          <w:spacing w:val="-4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finansijskih</w:t>
      </w:r>
      <w:r>
        <w:rPr>
          <w:spacing w:val="-8"/>
        </w:rPr>
        <w:t xml:space="preserve"> </w:t>
      </w:r>
      <w:r>
        <w:t>aktivnosti Ostali novčani tokovi</w:t>
      </w:r>
    </w:p>
    <w:p w:rsidR="00A25AA7" w:rsidRDefault="007C0834">
      <w:pPr>
        <w:pStyle w:val="BodyText"/>
        <w:spacing w:before="0" w:line="244" w:lineRule="auto"/>
        <w:ind w:right="125"/>
        <w:jc w:val="both"/>
      </w:pPr>
      <w:r>
        <w:t>Tokovi</w:t>
      </w:r>
      <w:r>
        <w:rPr>
          <w:spacing w:val="-15"/>
        </w:rPr>
        <w:t xml:space="preserve"> </w:t>
      </w:r>
      <w:r>
        <w:t>gotovine</w:t>
      </w:r>
      <w:r>
        <w:rPr>
          <w:spacing w:val="-15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primljenih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isplaćenih</w:t>
      </w:r>
      <w:r>
        <w:rPr>
          <w:spacing w:val="-12"/>
        </w:rPr>
        <w:t xml:space="preserve"> </w:t>
      </w:r>
      <w:r>
        <w:t>kamata</w:t>
      </w:r>
      <w:r>
        <w:rPr>
          <w:spacing w:val="-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dividendi</w:t>
      </w:r>
      <w:r>
        <w:rPr>
          <w:spacing w:val="-15"/>
        </w:rPr>
        <w:t xml:space="preserve"> </w:t>
      </w:r>
      <w:r>
        <w:t>moraju</w:t>
      </w:r>
      <w:r>
        <w:rPr>
          <w:spacing w:val="-8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prikazati</w:t>
      </w:r>
      <w:r>
        <w:rPr>
          <w:spacing w:val="-15"/>
        </w:rPr>
        <w:t xml:space="preserve"> </w:t>
      </w:r>
      <w:r>
        <w:t>odvojeno.</w:t>
      </w:r>
      <w:r>
        <w:rPr>
          <w:spacing w:val="-14"/>
        </w:rPr>
        <w:t xml:space="preserve"> </w:t>
      </w:r>
      <w:r>
        <w:t>Svaki</w:t>
      </w:r>
      <w:r>
        <w:rPr>
          <w:spacing w:val="-11"/>
        </w:rPr>
        <w:t xml:space="preserve"> </w:t>
      </w:r>
      <w:r>
        <w:t>mora biti</w:t>
      </w:r>
      <w:r>
        <w:rPr>
          <w:spacing w:val="-2"/>
        </w:rPr>
        <w:t xml:space="preserve"> </w:t>
      </w:r>
      <w:r>
        <w:t>prikazan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dosljedan</w:t>
      </w:r>
      <w:r>
        <w:rPr>
          <w:spacing w:val="-4"/>
        </w:rPr>
        <w:t xml:space="preserve"> </w:t>
      </w:r>
      <w:r>
        <w:t>način od</w:t>
      </w:r>
      <w:r>
        <w:rPr>
          <w:spacing w:val="-4"/>
        </w:rPr>
        <w:t xml:space="preserve"> </w:t>
      </w:r>
      <w:r>
        <w:t>perioda</w:t>
      </w:r>
      <w:r>
        <w:rPr>
          <w:spacing w:val="-4"/>
        </w:rPr>
        <w:t xml:space="preserve"> </w:t>
      </w:r>
      <w:r>
        <w:t>do perioda bilo</w:t>
      </w:r>
      <w:r>
        <w:rPr>
          <w:spacing w:val="-4"/>
        </w:rPr>
        <w:t xml:space="preserve"> </w:t>
      </w:r>
      <w:r>
        <w:t>kao</w:t>
      </w:r>
      <w:r>
        <w:rPr>
          <w:spacing w:val="-4"/>
        </w:rPr>
        <w:t xml:space="preserve"> </w:t>
      </w:r>
      <w:r>
        <w:t>operativne,</w:t>
      </w:r>
      <w:r>
        <w:rPr>
          <w:spacing w:val="-4"/>
        </w:rPr>
        <w:t xml:space="preserve"> </w:t>
      </w:r>
      <w:r>
        <w:t>investicione</w:t>
      </w:r>
      <w:r>
        <w:rPr>
          <w:spacing w:val="-4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 xml:space="preserve">finansijske </w:t>
      </w:r>
      <w:r>
        <w:rPr>
          <w:spacing w:val="-2"/>
        </w:rPr>
        <w:t>aktivnosti.</w:t>
      </w:r>
    </w:p>
    <w:p w:rsidR="00A25AA7" w:rsidRDefault="007C0834">
      <w:pPr>
        <w:pStyle w:val="BodyText"/>
        <w:spacing w:before="159" w:line="242" w:lineRule="auto"/>
        <w:ind w:right="121"/>
        <w:jc w:val="both"/>
      </w:pPr>
      <w:r>
        <w:t>Novčani</w:t>
      </w:r>
      <w:r>
        <w:rPr>
          <w:spacing w:val="-15"/>
        </w:rPr>
        <w:t xml:space="preserve"> </w:t>
      </w:r>
      <w:r>
        <w:t>tokovi</w:t>
      </w:r>
      <w:r>
        <w:rPr>
          <w:spacing w:val="-15"/>
        </w:rPr>
        <w:t xml:space="preserve"> </w:t>
      </w:r>
      <w:r>
        <w:t>koji</w:t>
      </w:r>
      <w:r>
        <w:rPr>
          <w:spacing w:val="-14"/>
        </w:rPr>
        <w:t xml:space="preserve"> </w:t>
      </w:r>
      <w:r>
        <w:t>proizilaze</w:t>
      </w:r>
      <w:r>
        <w:rPr>
          <w:spacing w:val="-15"/>
        </w:rPr>
        <w:t xml:space="preserve"> </w:t>
      </w:r>
      <w:r>
        <w:t>iz</w:t>
      </w:r>
      <w:r>
        <w:rPr>
          <w:spacing w:val="-15"/>
        </w:rPr>
        <w:t xml:space="preserve"> </w:t>
      </w:r>
      <w:r>
        <w:t>poreza</w:t>
      </w:r>
      <w:r>
        <w:rPr>
          <w:spacing w:val="-1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dobit</w:t>
      </w:r>
      <w:r>
        <w:rPr>
          <w:spacing w:val="-14"/>
        </w:rPr>
        <w:t xml:space="preserve"> </w:t>
      </w:r>
      <w:r>
        <w:t>moraju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posebno</w:t>
      </w:r>
      <w:r>
        <w:rPr>
          <w:spacing w:val="-14"/>
        </w:rPr>
        <w:t xml:space="preserve"> </w:t>
      </w:r>
      <w:r>
        <w:t>prikazati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klasifikovati</w:t>
      </w:r>
      <w:r>
        <w:rPr>
          <w:spacing w:val="-15"/>
        </w:rPr>
        <w:t xml:space="preserve"> </w:t>
      </w:r>
      <w:r>
        <w:t>kao</w:t>
      </w:r>
      <w:r>
        <w:rPr>
          <w:spacing w:val="-15"/>
        </w:rPr>
        <w:t xml:space="preserve"> </w:t>
      </w:r>
      <w:r>
        <w:t>novčani tokovi iz operativnih aktivnosti osim</w:t>
      </w:r>
      <w:r>
        <w:rPr>
          <w:spacing w:val="-1"/>
        </w:rPr>
        <w:t xml:space="preserve"> </w:t>
      </w:r>
      <w:r>
        <w:t>ako se ne mogu na odgovarajući način i konkretno identifikovati kao finansijske ili investicione aktivnosti.</w:t>
      </w:r>
    </w:p>
    <w:p w:rsidR="00A25AA7" w:rsidRDefault="007C0834">
      <w:pPr>
        <w:pStyle w:val="BodyText"/>
        <w:spacing w:before="162" w:line="244" w:lineRule="auto"/>
        <w:ind w:right="31"/>
      </w:pPr>
      <w:r>
        <w:t>A.4.2 Komponente gotovine i</w:t>
      </w:r>
      <w:r>
        <w:rPr>
          <w:spacing w:val="-3"/>
        </w:rPr>
        <w:t xml:space="preserve"> </w:t>
      </w:r>
      <w:r>
        <w:t>gotovinskih ekvivalenata moraju biti</w:t>
      </w:r>
      <w:r>
        <w:rPr>
          <w:spacing w:val="-3"/>
        </w:rPr>
        <w:t xml:space="preserve"> </w:t>
      </w:r>
      <w:r>
        <w:t>prikazani,</w:t>
      </w:r>
      <w:r>
        <w:rPr>
          <w:spacing w:val="-1"/>
        </w:rPr>
        <w:t xml:space="preserve"> </w:t>
      </w:r>
      <w:r>
        <w:t>kao i</w:t>
      </w:r>
      <w:r>
        <w:rPr>
          <w:spacing w:val="-3"/>
        </w:rPr>
        <w:t xml:space="preserve"> </w:t>
      </w:r>
      <w:r>
        <w:t xml:space="preserve">poravnanje iznosa iz izvještaja o novčanim tokovima, </w:t>
      </w:r>
      <w:r>
        <w:rPr>
          <w:color w:val="1F2023"/>
        </w:rPr>
        <w:t>s ekvivalentnim stavkama prikazanim u bilansu stanja</w:t>
      </w:r>
      <w:r>
        <w:t>.</w:t>
      </w:r>
    </w:p>
    <w:p w:rsidR="00A25AA7" w:rsidRDefault="00A25AA7">
      <w:pPr>
        <w:spacing w:line="244" w:lineRule="auto"/>
        <w:sectPr w:rsidR="00A25AA7">
          <w:pgSz w:w="11910" w:h="16840"/>
          <w:pgMar w:top="1340" w:right="960" w:bottom="280" w:left="980" w:header="720" w:footer="720" w:gutter="0"/>
          <w:cols w:space="720"/>
        </w:sectPr>
      </w:pPr>
    </w:p>
    <w:p w:rsidR="00A25AA7" w:rsidRDefault="007C0834">
      <w:pPr>
        <w:pStyle w:val="Heading1"/>
      </w:pPr>
      <w:r>
        <w:lastRenderedPageBreak/>
        <w:t>Aneks</w:t>
      </w:r>
      <w:r>
        <w:rPr>
          <w:spacing w:val="-5"/>
        </w:rPr>
        <w:t xml:space="preserve"> </w:t>
      </w:r>
      <w:r>
        <w:t>VIII</w:t>
      </w:r>
      <w:r>
        <w:rPr>
          <w:spacing w:val="-8"/>
        </w:rPr>
        <w:t xml:space="preserve"> </w:t>
      </w:r>
      <w:r>
        <w:t>B:</w:t>
      </w:r>
      <w:r>
        <w:rPr>
          <w:spacing w:val="-1"/>
        </w:rPr>
        <w:t xml:space="preserve"> </w:t>
      </w:r>
      <w:r>
        <w:t>Pojam</w:t>
      </w:r>
      <w:r>
        <w:rPr>
          <w:spacing w:val="-6"/>
        </w:rPr>
        <w:t xml:space="preserve"> </w:t>
      </w:r>
      <w:r>
        <w:t>dospjelih</w:t>
      </w:r>
      <w:r>
        <w:rPr>
          <w:spacing w:val="-6"/>
        </w:rPr>
        <w:t xml:space="preserve"> </w:t>
      </w:r>
      <w:r>
        <w:t xml:space="preserve">neizmirenih </w:t>
      </w:r>
      <w:r>
        <w:rPr>
          <w:spacing w:val="-2"/>
        </w:rPr>
        <w:t>obaveza</w:t>
      </w:r>
    </w:p>
    <w:p w:rsidR="00A25AA7" w:rsidRDefault="00A25AA7">
      <w:pPr>
        <w:pStyle w:val="BodyText"/>
        <w:spacing w:before="0"/>
        <w:ind w:left="0"/>
        <w:rPr>
          <w:rFonts w:ascii="Arial"/>
          <w:b/>
          <w:sz w:val="24"/>
        </w:rPr>
      </w:pPr>
    </w:p>
    <w:p w:rsidR="00A25AA7" w:rsidRDefault="00A25AA7">
      <w:pPr>
        <w:pStyle w:val="BodyText"/>
        <w:spacing w:before="22"/>
        <w:ind w:left="0"/>
        <w:rPr>
          <w:rFonts w:ascii="Arial"/>
          <w:b/>
          <w:sz w:val="24"/>
        </w:rPr>
      </w:pPr>
    </w:p>
    <w:p w:rsidR="00A25AA7" w:rsidRDefault="007C0834">
      <w:pPr>
        <w:pStyle w:val="Heading2"/>
        <w:numPr>
          <w:ilvl w:val="1"/>
          <w:numId w:val="3"/>
        </w:numPr>
        <w:tabs>
          <w:tab w:val="left" w:pos="504"/>
        </w:tabs>
        <w:ind w:left="504" w:hanging="404"/>
        <w:jc w:val="both"/>
      </w:pPr>
      <w:r>
        <w:rPr>
          <w:spacing w:val="-2"/>
        </w:rPr>
        <w:t>Principi</w:t>
      </w:r>
    </w:p>
    <w:p w:rsidR="00A25AA7" w:rsidRDefault="007C0834">
      <w:pPr>
        <w:pStyle w:val="ListParagraph"/>
        <w:numPr>
          <w:ilvl w:val="2"/>
          <w:numId w:val="3"/>
        </w:numPr>
        <w:tabs>
          <w:tab w:val="left" w:pos="668"/>
        </w:tabs>
        <w:spacing w:before="168"/>
        <w:ind w:left="668" w:hanging="568"/>
        <w:jc w:val="both"/>
      </w:pPr>
      <w:r>
        <w:t>Obaveze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smatraju</w:t>
      </w:r>
      <w:r>
        <w:rPr>
          <w:spacing w:val="-7"/>
        </w:rPr>
        <w:t xml:space="preserve"> </w:t>
      </w:r>
      <w:r>
        <w:t>neizmirenim</w:t>
      </w:r>
      <w:r>
        <w:rPr>
          <w:spacing w:val="-13"/>
        </w:rPr>
        <w:t xml:space="preserve"> </w:t>
      </w:r>
      <w:r>
        <w:t>ako</w:t>
      </w:r>
      <w:r>
        <w:rPr>
          <w:spacing w:val="-10"/>
        </w:rPr>
        <w:t xml:space="preserve"> </w:t>
      </w:r>
      <w:r>
        <w:t>nisu</w:t>
      </w:r>
      <w:r>
        <w:rPr>
          <w:spacing w:val="-10"/>
        </w:rPr>
        <w:t xml:space="preserve"> </w:t>
      </w:r>
      <w:r>
        <w:t>plaćene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skladu</w:t>
      </w:r>
      <w:r>
        <w:rPr>
          <w:spacing w:val="-10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ugovornim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pravnim</w:t>
      </w:r>
      <w:r>
        <w:rPr>
          <w:spacing w:val="-14"/>
        </w:rPr>
        <w:t xml:space="preserve"> </w:t>
      </w:r>
      <w:r>
        <w:rPr>
          <w:spacing w:val="-2"/>
        </w:rPr>
        <w:t>uslovima.</w:t>
      </w:r>
    </w:p>
    <w:p w:rsidR="00A25AA7" w:rsidRDefault="007C0834">
      <w:pPr>
        <w:pStyle w:val="ListParagraph"/>
        <w:numPr>
          <w:ilvl w:val="2"/>
          <w:numId w:val="3"/>
        </w:numPr>
        <w:tabs>
          <w:tab w:val="left" w:pos="696"/>
        </w:tabs>
        <w:spacing w:line="242" w:lineRule="auto"/>
        <w:ind w:left="100" w:right="114" w:firstLine="0"/>
        <w:jc w:val="both"/>
      </w:pPr>
      <w:r>
        <w:t>Obaveze se ne smatraju neizmirenim, u smislu ovog Pravilnika, ako podnosilac zahtjeva za licencu/nosilac</w:t>
      </w:r>
      <w:r>
        <w:rPr>
          <w:spacing w:val="-1"/>
        </w:rPr>
        <w:t xml:space="preserve"> </w:t>
      </w:r>
      <w:r>
        <w:t>licence (tj. dužnik) može dokazati</w:t>
      </w:r>
      <w:r>
        <w:rPr>
          <w:spacing w:val="-2"/>
        </w:rPr>
        <w:t xml:space="preserve"> </w:t>
      </w:r>
      <w:r>
        <w:t>do utvrđenog roka, odnosno 31. marta u skladu sa članom 121., članom 122., članom 123. i članom 124. da je:</w:t>
      </w:r>
    </w:p>
    <w:p w:rsidR="00A25AA7" w:rsidRDefault="007C0834">
      <w:pPr>
        <w:pStyle w:val="ListParagraph"/>
        <w:numPr>
          <w:ilvl w:val="3"/>
          <w:numId w:val="3"/>
        </w:numPr>
        <w:tabs>
          <w:tab w:val="left" w:pos="1116"/>
        </w:tabs>
        <w:spacing w:before="163" w:line="244" w:lineRule="auto"/>
        <w:ind w:right="128" w:firstLine="0"/>
        <w:jc w:val="both"/>
      </w:pPr>
      <w:r>
        <w:t>relevantni iznos izmiren, odnosno plaćen u cijelosti ili prebijen u odnosu na obaveze povjerioca prema dužniku; ili</w:t>
      </w:r>
    </w:p>
    <w:p w:rsidR="00A25AA7" w:rsidRDefault="007C0834">
      <w:pPr>
        <w:pStyle w:val="ListParagraph"/>
        <w:numPr>
          <w:ilvl w:val="3"/>
          <w:numId w:val="3"/>
        </w:numPr>
        <w:tabs>
          <w:tab w:val="left" w:pos="1097"/>
        </w:tabs>
        <w:spacing w:before="159" w:line="244" w:lineRule="auto"/>
        <w:ind w:right="116" w:firstLine="0"/>
        <w:jc w:val="both"/>
      </w:pPr>
      <w:r>
        <w:t>rok za plaćanje odgovarajućeg iznosa je odgođen (termin „odgođeni iznosi“ se koristi u ovom Pravilniku), odnosno postignut je sporazum pismeno zaključen sa povjeriocem o produženju roka za plaćanje (kada povjerilac ne traži isplatu iznosa, to ne predstavlja produženje roka); ili</w:t>
      </w:r>
    </w:p>
    <w:p w:rsidR="00A25AA7" w:rsidRDefault="007C0834">
      <w:pPr>
        <w:pStyle w:val="ListParagraph"/>
        <w:numPr>
          <w:ilvl w:val="3"/>
          <w:numId w:val="3"/>
        </w:numPr>
        <w:tabs>
          <w:tab w:val="left" w:pos="1064"/>
        </w:tabs>
        <w:spacing w:before="156" w:line="244" w:lineRule="auto"/>
        <w:ind w:right="114" w:firstLine="0"/>
        <w:jc w:val="both"/>
      </w:pPr>
      <w:r>
        <w:t>relevantni iznos je predmet pravnog zahtjeva ili otvorenog postupka (</w:t>
      </w:r>
      <w:r>
        <w:rPr>
          <w:color w:val="1F2023"/>
        </w:rPr>
        <w:t>termin “iznosi koji su sporni” se koristi u ovom Pravilniku</w:t>
      </w:r>
      <w:r>
        <w:t>), što znači:</w:t>
      </w:r>
    </w:p>
    <w:p w:rsidR="00A25AA7" w:rsidRDefault="007C0834">
      <w:pPr>
        <w:pStyle w:val="ListParagraph"/>
        <w:numPr>
          <w:ilvl w:val="4"/>
          <w:numId w:val="3"/>
        </w:numPr>
        <w:tabs>
          <w:tab w:val="left" w:pos="1760"/>
        </w:tabs>
        <w:spacing w:before="159" w:line="244" w:lineRule="auto"/>
        <w:ind w:right="114" w:firstLine="0"/>
        <w:jc w:val="both"/>
      </w:pPr>
      <w:r>
        <w:rPr>
          <w:color w:val="1F2023"/>
        </w:rPr>
        <w:t>dužnik je podnio tužbu koju nadležne vlasti smatraju prihvatljivom u skladu sa domaćim zakonodavstvom, ili je pokrenuo postupak kod domaćih ili međunarodnih fudbalskih organa ili relevantnog arbitražnog suda u pogledu osporavanja odgovornosti za te neizmirene obaveze znajući da ukoliko organi koji donose odluke (davalac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licence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ili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CFCB)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smatraju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da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je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aplikant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za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licencu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takav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postupak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pokrenuo samo da bi izbjegao važeće rokove propisane ovim Pravilnikom (radi “kupovanja” vremena),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relevantni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iznos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će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se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i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dalje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smatrati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neizmirenom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dospjelom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obavezom;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ili</w:t>
      </w:r>
    </w:p>
    <w:p w:rsidR="00A25AA7" w:rsidRDefault="007C0834">
      <w:pPr>
        <w:pStyle w:val="ListParagraph"/>
        <w:numPr>
          <w:ilvl w:val="4"/>
          <w:numId w:val="3"/>
        </w:numPr>
        <w:tabs>
          <w:tab w:val="left" w:pos="1749"/>
        </w:tabs>
        <w:spacing w:before="152" w:line="244" w:lineRule="auto"/>
        <w:ind w:right="118" w:firstLine="0"/>
        <w:jc w:val="both"/>
      </w:pPr>
      <w:r>
        <w:t>dužnik</w:t>
      </w:r>
      <w:r>
        <w:rPr>
          <w:spacing w:val="-15"/>
        </w:rPr>
        <w:t xml:space="preserve"> </w:t>
      </w:r>
      <w:r>
        <w:rPr>
          <w:color w:val="1F2023"/>
        </w:rPr>
        <w:t>je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pred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nadležnim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organom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u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skladu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sa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domaćim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zakonodavstvom,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domaćim ili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međunarodnim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fudbalskim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organima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ili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relevantnim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arbitražnim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sudom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osporio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tužbu ili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postupak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koji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je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povjerilac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pokrenuo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protiv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njega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u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pogledu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neizmirenih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obaveza,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i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u stanju je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pokazati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na razumno zadovoljstvo nadležnih organa za odlučivanje (davalac licence ili CFCB) da je utvrdio razloge za osporavanje tužbe ili postupka koji je pokrenut znajući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da ukoliko nadležni organi za odlučivanje (davalac licence ili CFCB) budu smatrali da su razlozi za osporavanje tužbe ili pokrenutog postupka očigledno neosnovani, taj iznos će se i dalje smatrati neizmirenom dospjelom obavezom</w:t>
      </w:r>
      <w:r>
        <w:t>; ili</w:t>
      </w:r>
    </w:p>
    <w:p w:rsidR="00A25AA7" w:rsidRDefault="007C0834">
      <w:pPr>
        <w:pStyle w:val="ListParagraph"/>
        <w:numPr>
          <w:ilvl w:val="3"/>
          <w:numId w:val="3"/>
        </w:numPr>
        <w:tabs>
          <w:tab w:val="left" w:pos="1106"/>
        </w:tabs>
        <w:spacing w:before="153" w:line="244" w:lineRule="auto"/>
        <w:ind w:right="123" w:firstLine="0"/>
        <w:jc w:val="both"/>
      </w:pPr>
      <w:r>
        <w:t>izmirenje relevantnog iznosa na čekanju (termin „iznosi na čekanju“ se koristi u ovom Pravilniku), što znači:</w:t>
      </w:r>
    </w:p>
    <w:p w:rsidR="00A25AA7" w:rsidRDefault="007C0834">
      <w:pPr>
        <w:pStyle w:val="ListParagraph"/>
        <w:numPr>
          <w:ilvl w:val="4"/>
          <w:numId w:val="3"/>
        </w:numPr>
        <w:tabs>
          <w:tab w:val="left" w:pos="1726"/>
        </w:tabs>
        <w:spacing w:before="160" w:line="244" w:lineRule="auto"/>
        <w:ind w:right="106" w:firstLine="0"/>
        <w:jc w:val="both"/>
      </w:pPr>
      <w:r>
        <w:t>dužnik je zatražio od nadležnog organa, pismeno i u skladu sa važećim zakonom, produženje roka za plaćanje obaveza prema socijalnim/poreskim vlastima (kako je definisano</w:t>
      </w:r>
      <w:r>
        <w:rPr>
          <w:spacing w:val="-15"/>
        </w:rPr>
        <w:t xml:space="preserve"> </w:t>
      </w:r>
      <w:r>
        <w:t>članom</w:t>
      </w:r>
      <w:r>
        <w:rPr>
          <w:spacing w:val="-15"/>
        </w:rPr>
        <w:t xml:space="preserve"> </w:t>
      </w:r>
      <w:r>
        <w:t>123.)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nadležni</w:t>
      </w:r>
      <w:r>
        <w:rPr>
          <w:spacing w:val="-14"/>
        </w:rPr>
        <w:t xml:space="preserve"> </w:t>
      </w:r>
      <w:r>
        <w:t>organ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pismeno</w:t>
      </w:r>
      <w:r>
        <w:rPr>
          <w:spacing w:val="-11"/>
        </w:rPr>
        <w:t xml:space="preserve"> </w:t>
      </w:r>
      <w:r>
        <w:t>potvrdio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ovaj</w:t>
      </w:r>
      <w:r>
        <w:rPr>
          <w:spacing w:val="-14"/>
        </w:rPr>
        <w:t xml:space="preserve"> </w:t>
      </w:r>
      <w:r>
        <w:t>zahtjev</w:t>
      </w:r>
      <w:r>
        <w:rPr>
          <w:spacing w:val="-13"/>
        </w:rPr>
        <w:t xml:space="preserve"> </w:t>
      </w:r>
      <w:r>
        <w:t>smatra prihvatljivim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još</w:t>
      </w:r>
      <w:r>
        <w:rPr>
          <w:spacing w:val="-8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čekanju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marta</w:t>
      </w:r>
      <w:r>
        <w:rPr>
          <w:spacing w:val="-2"/>
        </w:rPr>
        <w:t xml:space="preserve"> </w:t>
      </w:r>
      <w:r>
        <w:t>(u</w:t>
      </w:r>
      <w:r>
        <w:rPr>
          <w:spacing w:val="-6"/>
        </w:rPr>
        <w:t xml:space="preserve"> </w:t>
      </w:r>
      <w:r>
        <w:t>vezi</w:t>
      </w:r>
      <w:r>
        <w:rPr>
          <w:spacing w:val="-4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članom</w:t>
      </w:r>
      <w:r>
        <w:rPr>
          <w:spacing w:val="-5"/>
        </w:rPr>
        <w:t xml:space="preserve"> </w:t>
      </w:r>
      <w:r>
        <w:t>82.</w:t>
      </w:r>
      <w:r>
        <w:rPr>
          <w:spacing w:val="-2"/>
        </w:rPr>
        <w:t xml:space="preserve"> </w:t>
      </w:r>
      <w:r>
        <w:t>UEFA</w:t>
      </w:r>
      <w:r>
        <w:rPr>
          <w:spacing w:val="-2"/>
        </w:rPr>
        <w:t xml:space="preserve"> </w:t>
      </w:r>
      <w:r>
        <w:t>Pravilnika za</w:t>
      </w:r>
      <w:r>
        <w:rPr>
          <w:spacing w:val="-8"/>
        </w:rPr>
        <w:t xml:space="preserve"> </w:t>
      </w:r>
      <w:r>
        <w:t>učešće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ligi</w:t>
      </w:r>
      <w:r>
        <w:rPr>
          <w:spacing w:val="-6"/>
        </w:rPr>
        <w:t xml:space="preserve"> </w:t>
      </w:r>
      <w:r>
        <w:t>šampiona</w:t>
      </w:r>
      <w:r>
        <w:rPr>
          <w:spacing w:val="-8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žene</w:t>
      </w:r>
      <w:r>
        <w:rPr>
          <w:spacing w:val="-3"/>
        </w:rPr>
        <w:t xml:space="preserve"> </w:t>
      </w:r>
      <w:r>
        <w:t>izdanje</w:t>
      </w:r>
      <w:r>
        <w:rPr>
          <w:spacing w:val="-8"/>
        </w:rPr>
        <w:t xml:space="preserve"> </w:t>
      </w:r>
      <w:r>
        <w:t>2022–</w:t>
      </w:r>
      <w:r>
        <w:rPr>
          <w:spacing w:val="-8"/>
        </w:rPr>
        <w:t xml:space="preserve"> </w:t>
      </w:r>
      <w:r>
        <w:t>Nema</w:t>
      </w:r>
      <w:r>
        <w:rPr>
          <w:spacing w:val="-8"/>
        </w:rPr>
        <w:t xml:space="preserve"> </w:t>
      </w:r>
      <w:r>
        <w:t>neizmirenih</w:t>
      </w:r>
      <w:r>
        <w:rPr>
          <w:spacing w:val="-8"/>
        </w:rPr>
        <w:t xml:space="preserve"> </w:t>
      </w:r>
      <w:r>
        <w:t>dospjelih</w:t>
      </w:r>
      <w:r>
        <w:rPr>
          <w:spacing w:val="-8"/>
        </w:rPr>
        <w:t xml:space="preserve"> </w:t>
      </w:r>
      <w:r>
        <w:t xml:space="preserve">obaveza prema socijalnim/poreskim organima </w:t>
      </w:r>
      <w:r>
        <w:rPr>
          <w:w w:val="160"/>
        </w:rPr>
        <w:t xml:space="preserve">– </w:t>
      </w:r>
      <w:r>
        <w:t>unaprijeđeno);ili</w:t>
      </w:r>
    </w:p>
    <w:p w:rsidR="00A25AA7" w:rsidRDefault="007C0834">
      <w:pPr>
        <w:pStyle w:val="ListParagraph"/>
        <w:numPr>
          <w:ilvl w:val="4"/>
          <w:numId w:val="3"/>
        </w:numPr>
        <w:tabs>
          <w:tab w:val="left" w:pos="1773"/>
        </w:tabs>
        <w:spacing w:before="151" w:line="242" w:lineRule="auto"/>
        <w:ind w:right="118" w:firstLine="0"/>
        <w:jc w:val="both"/>
      </w:pPr>
      <w:r>
        <w:t>dužnik je u mogućnosti da dokaže na zadovoljstvo relevantnih tijela za donošenje odluka (davalac</w:t>
      </w:r>
      <w:r>
        <w:rPr>
          <w:spacing w:val="-2"/>
        </w:rPr>
        <w:t xml:space="preserve"> </w:t>
      </w:r>
      <w:r>
        <w:t>licence ili CFCB)</w:t>
      </w:r>
      <w:r>
        <w:rPr>
          <w:spacing w:val="-3"/>
        </w:rPr>
        <w:t xml:space="preserve"> </w:t>
      </w:r>
      <w:r>
        <w:t xml:space="preserve">da je poduzeo sve razumne mjere za identifikaciju i isplatu povjerioca u pogledu naknade za treniranje i doprinosa solidarnosti (kako je definisano u </w:t>
      </w:r>
      <w:r>
        <w:rPr>
          <w:rFonts w:ascii="Arial" w:hAnsi="Arial"/>
          <w:i/>
        </w:rPr>
        <w:t>Pravilniku FIFA-e o statusu i transferu igrača</w:t>
      </w:r>
      <w:r>
        <w:t>).</w:t>
      </w:r>
    </w:p>
    <w:p w:rsidR="00A25AA7" w:rsidRDefault="00A25AA7">
      <w:pPr>
        <w:spacing w:line="242" w:lineRule="auto"/>
        <w:jc w:val="both"/>
        <w:sectPr w:rsidR="00A25AA7">
          <w:pgSz w:w="11910" w:h="16840"/>
          <w:pgMar w:top="1340" w:right="960" w:bottom="280" w:left="980" w:header="720" w:footer="720" w:gutter="0"/>
          <w:cols w:space="720"/>
        </w:sectPr>
      </w:pPr>
    </w:p>
    <w:p w:rsidR="00A25AA7" w:rsidRDefault="007C0834">
      <w:pPr>
        <w:pStyle w:val="Heading1"/>
      </w:pPr>
      <w:r>
        <w:lastRenderedPageBreak/>
        <w:t>Aneks</w:t>
      </w:r>
      <w:r>
        <w:rPr>
          <w:spacing w:val="-3"/>
        </w:rPr>
        <w:t xml:space="preserve"> </w:t>
      </w:r>
      <w:r>
        <w:t>VIII</w:t>
      </w:r>
      <w:r>
        <w:rPr>
          <w:spacing w:val="-7"/>
        </w:rPr>
        <w:t xml:space="preserve"> </w:t>
      </w:r>
      <w:r>
        <w:t>C: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ocjenjivanja</w:t>
      </w:r>
      <w:r>
        <w:rPr>
          <w:spacing w:val="-1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provodi</w:t>
      </w:r>
      <w:r>
        <w:rPr>
          <w:spacing w:val="-2"/>
        </w:rPr>
        <w:t xml:space="preserve"> </w:t>
      </w:r>
      <w:r>
        <w:t>davalac</w:t>
      </w:r>
      <w:r>
        <w:rPr>
          <w:spacing w:val="-6"/>
        </w:rPr>
        <w:t xml:space="preserve"> </w:t>
      </w:r>
      <w:r>
        <w:rPr>
          <w:spacing w:val="-2"/>
        </w:rPr>
        <w:t>licence</w:t>
      </w:r>
    </w:p>
    <w:p w:rsidR="00A25AA7" w:rsidRDefault="00A25AA7">
      <w:pPr>
        <w:pStyle w:val="BodyText"/>
        <w:spacing w:before="0"/>
        <w:ind w:left="0"/>
        <w:rPr>
          <w:rFonts w:ascii="Arial"/>
          <w:b/>
          <w:sz w:val="24"/>
        </w:rPr>
      </w:pPr>
    </w:p>
    <w:p w:rsidR="00A25AA7" w:rsidRDefault="00A25AA7">
      <w:pPr>
        <w:pStyle w:val="BodyText"/>
        <w:spacing w:before="22"/>
        <w:ind w:left="0"/>
        <w:rPr>
          <w:rFonts w:ascii="Arial"/>
          <w:b/>
          <w:sz w:val="24"/>
        </w:rPr>
      </w:pPr>
    </w:p>
    <w:p w:rsidR="00A25AA7" w:rsidRDefault="007C0834">
      <w:pPr>
        <w:pStyle w:val="Heading2"/>
        <w:numPr>
          <w:ilvl w:val="1"/>
          <w:numId w:val="2"/>
        </w:numPr>
        <w:tabs>
          <w:tab w:val="left" w:pos="504"/>
        </w:tabs>
        <w:ind w:left="504" w:hanging="404"/>
        <w:jc w:val="both"/>
      </w:pPr>
      <w:r>
        <w:rPr>
          <w:spacing w:val="-2"/>
        </w:rPr>
        <w:t>Principi</w:t>
      </w:r>
    </w:p>
    <w:p w:rsidR="00A25AA7" w:rsidRDefault="007C0834">
      <w:pPr>
        <w:pStyle w:val="ListParagraph"/>
        <w:numPr>
          <w:ilvl w:val="2"/>
          <w:numId w:val="2"/>
        </w:numPr>
        <w:tabs>
          <w:tab w:val="left" w:pos="681"/>
        </w:tabs>
        <w:spacing w:before="168" w:line="244" w:lineRule="auto"/>
        <w:ind w:right="124" w:firstLine="0"/>
        <w:jc w:val="both"/>
      </w:pPr>
      <w:r>
        <w:t>Davalac</w:t>
      </w:r>
      <w:r>
        <w:rPr>
          <w:spacing w:val="-8"/>
        </w:rPr>
        <w:t xml:space="preserve"> </w:t>
      </w:r>
      <w:r>
        <w:t>licence</w:t>
      </w:r>
      <w:r>
        <w:rPr>
          <w:spacing w:val="-7"/>
        </w:rPr>
        <w:t xml:space="preserve"> </w:t>
      </w:r>
      <w:r>
        <w:t>definiše</w:t>
      </w:r>
      <w:r>
        <w:rPr>
          <w:spacing w:val="-11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ocjenjivanja,</w:t>
      </w:r>
      <w:r>
        <w:rPr>
          <w:spacing w:val="-12"/>
        </w:rPr>
        <w:t xml:space="preserve"> </w:t>
      </w:r>
      <w:r>
        <w:t>osiguravajući</w:t>
      </w:r>
      <w:r>
        <w:rPr>
          <w:spacing w:val="-9"/>
        </w:rPr>
        <w:t xml:space="preserve"> </w:t>
      </w:r>
      <w:r>
        <w:t>jednak</w:t>
      </w:r>
      <w:r>
        <w:rPr>
          <w:spacing w:val="-8"/>
        </w:rPr>
        <w:t xml:space="preserve"> </w:t>
      </w:r>
      <w:r>
        <w:t>tretman</w:t>
      </w:r>
      <w:r>
        <w:rPr>
          <w:spacing w:val="-7"/>
        </w:rPr>
        <w:t xml:space="preserve"> </w:t>
      </w:r>
      <w:r>
        <w:t>svih</w:t>
      </w:r>
      <w:r>
        <w:rPr>
          <w:spacing w:val="-7"/>
        </w:rPr>
        <w:t xml:space="preserve"> </w:t>
      </w:r>
      <w:r>
        <w:t>klubova</w:t>
      </w:r>
      <w:r>
        <w:rPr>
          <w:spacing w:val="-7"/>
        </w:rPr>
        <w:t xml:space="preserve"> </w:t>
      </w:r>
      <w:r>
        <w:t>koji podnose zahtjev za licencu. Ocjenjuje dokumentaciju koju su dostavili klubovi, razmatra da li je odgovarajuća i utvrđuje da li je svaki kriterij ispunjen i koje su dodatne informacije, ako ih ima, potrebne za dodjelu licencu.</w:t>
      </w:r>
    </w:p>
    <w:p w:rsidR="00A25AA7" w:rsidRDefault="007C0834">
      <w:pPr>
        <w:pStyle w:val="ListParagraph"/>
        <w:numPr>
          <w:ilvl w:val="2"/>
          <w:numId w:val="2"/>
        </w:numPr>
        <w:tabs>
          <w:tab w:val="left" w:pos="682"/>
        </w:tabs>
        <w:spacing w:before="156" w:line="242" w:lineRule="auto"/>
        <w:ind w:right="120" w:firstLine="0"/>
        <w:jc w:val="both"/>
      </w:pPr>
      <w:r>
        <w:rPr>
          <w:color w:val="1F2023"/>
        </w:rPr>
        <w:t>Procesi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ocjenjivanja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radi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provjere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poštivanja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kriterija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propisanih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članom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11.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UEFA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Pravilnika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 xml:space="preserve">za učešće u ligi prvaka za žene, sadrže specifične korake ocjenjivanja koje je dužan slijediti davalac licence </w:t>
      </w:r>
      <w:r>
        <w:t>kao što je navedeno u nastavku.</w:t>
      </w:r>
    </w:p>
    <w:p w:rsidR="00A25AA7" w:rsidRDefault="00A25AA7">
      <w:pPr>
        <w:pStyle w:val="BodyText"/>
        <w:spacing w:before="0"/>
        <w:ind w:left="0"/>
      </w:pPr>
    </w:p>
    <w:p w:rsidR="00A25AA7" w:rsidRDefault="00A25AA7">
      <w:pPr>
        <w:pStyle w:val="BodyText"/>
        <w:spacing w:before="73"/>
        <w:ind w:left="0"/>
      </w:pPr>
    </w:p>
    <w:p w:rsidR="00A25AA7" w:rsidRDefault="007C0834">
      <w:pPr>
        <w:pStyle w:val="Heading2"/>
        <w:numPr>
          <w:ilvl w:val="1"/>
          <w:numId w:val="2"/>
        </w:numPr>
        <w:tabs>
          <w:tab w:val="left" w:pos="504"/>
        </w:tabs>
        <w:spacing w:before="1"/>
        <w:ind w:left="504" w:hanging="404"/>
        <w:jc w:val="both"/>
      </w:pPr>
      <w:r>
        <w:t>Ocjena</w:t>
      </w:r>
      <w:r>
        <w:rPr>
          <w:spacing w:val="-14"/>
        </w:rPr>
        <w:t xml:space="preserve"> </w:t>
      </w:r>
      <w:r>
        <w:t>revizorskog</w:t>
      </w:r>
      <w:r>
        <w:rPr>
          <w:spacing w:val="-10"/>
        </w:rPr>
        <w:t xml:space="preserve"> </w:t>
      </w:r>
      <w:r>
        <w:t>izvještaja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finansijskim</w:t>
      </w:r>
      <w:r>
        <w:rPr>
          <w:spacing w:val="-12"/>
        </w:rPr>
        <w:t xml:space="preserve"> </w:t>
      </w:r>
      <w:r>
        <w:rPr>
          <w:spacing w:val="-2"/>
        </w:rPr>
        <w:t>izvještajima</w:t>
      </w:r>
    </w:p>
    <w:p w:rsidR="00A25AA7" w:rsidRDefault="007C0834">
      <w:pPr>
        <w:pStyle w:val="ListParagraph"/>
        <w:numPr>
          <w:ilvl w:val="2"/>
          <w:numId w:val="2"/>
        </w:numPr>
        <w:tabs>
          <w:tab w:val="left" w:pos="718"/>
        </w:tabs>
        <w:spacing w:before="163" w:line="244" w:lineRule="auto"/>
        <w:ind w:right="112" w:firstLine="0"/>
        <w:jc w:val="both"/>
      </w:pPr>
      <w:r>
        <w:t>U pogledu godišnjih finansijskih izvještaja, davalac licence mora izvršiti sljedeće minimalne procedure ocjenjivanja:</w:t>
      </w:r>
    </w:p>
    <w:p w:rsidR="00A25AA7" w:rsidRDefault="007C0834">
      <w:pPr>
        <w:pStyle w:val="ListParagraph"/>
        <w:numPr>
          <w:ilvl w:val="3"/>
          <w:numId w:val="2"/>
        </w:numPr>
        <w:tabs>
          <w:tab w:val="left" w:pos="1068"/>
        </w:tabs>
        <w:spacing w:before="160"/>
        <w:ind w:left="1068" w:hanging="248"/>
      </w:pPr>
      <w:r>
        <w:rPr>
          <w:color w:val="1F2023"/>
        </w:rPr>
        <w:t>Ocijeniti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da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li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je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izvještajni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perimetar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prikladan</w:t>
      </w:r>
      <w:r>
        <w:rPr>
          <w:color w:val="1F2023"/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svrhe</w:t>
      </w:r>
      <w:r>
        <w:rPr>
          <w:spacing w:val="-4"/>
        </w:rPr>
        <w:t xml:space="preserve"> </w:t>
      </w:r>
      <w:r>
        <w:t>licenciranja</w:t>
      </w:r>
      <w:r>
        <w:rPr>
          <w:spacing w:val="-5"/>
        </w:rPr>
        <w:t xml:space="preserve"> </w:t>
      </w:r>
      <w:r>
        <w:rPr>
          <w:spacing w:val="-2"/>
        </w:rPr>
        <w:t>klubova;</w:t>
      </w:r>
    </w:p>
    <w:p w:rsidR="00A25AA7" w:rsidRDefault="007C0834">
      <w:pPr>
        <w:pStyle w:val="ListParagraph"/>
        <w:numPr>
          <w:ilvl w:val="3"/>
          <w:numId w:val="2"/>
        </w:numPr>
        <w:tabs>
          <w:tab w:val="left" w:pos="1067"/>
        </w:tabs>
        <w:ind w:left="1067" w:hanging="247"/>
      </w:pPr>
      <w:r>
        <w:t>Ocijeniti</w:t>
      </w:r>
      <w:r>
        <w:rPr>
          <w:spacing w:val="-10"/>
        </w:rPr>
        <w:t xml:space="preserve"> </w:t>
      </w:r>
      <w:r>
        <w:t>dostavljene</w:t>
      </w:r>
      <w:r>
        <w:rPr>
          <w:spacing w:val="-8"/>
        </w:rPr>
        <w:t xml:space="preserve"> </w:t>
      </w:r>
      <w:r>
        <w:t>informacije</w:t>
      </w:r>
      <w:r>
        <w:rPr>
          <w:spacing w:val="-8"/>
        </w:rPr>
        <w:t xml:space="preserve"> </w:t>
      </w:r>
      <w:r>
        <w:t>kao</w:t>
      </w:r>
      <w:r>
        <w:rPr>
          <w:spacing w:val="-4"/>
        </w:rPr>
        <w:t xml:space="preserve"> </w:t>
      </w:r>
      <w:r>
        <w:t>osnovu</w:t>
      </w:r>
      <w:r>
        <w:rPr>
          <w:spacing w:val="-3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odluku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licenciranju;</w:t>
      </w:r>
    </w:p>
    <w:p w:rsidR="00A25AA7" w:rsidRDefault="007C0834">
      <w:pPr>
        <w:pStyle w:val="ListParagraph"/>
        <w:numPr>
          <w:ilvl w:val="3"/>
          <w:numId w:val="2"/>
        </w:numPr>
        <w:tabs>
          <w:tab w:val="left" w:pos="1054"/>
        </w:tabs>
        <w:spacing w:before="163"/>
        <w:ind w:left="1054" w:hanging="234"/>
      </w:pPr>
      <w:r>
        <w:t>Pročitati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razmotriti</w:t>
      </w:r>
      <w:r>
        <w:rPr>
          <w:spacing w:val="-10"/>
        </w:rPr>
        <w:t xml:space="preserve"> </w:t>
      </w:r>
      <w:r>
        <w:t>godišnje</w:t>
      </w:r>
      <w:r>
        <w:rPr>
          <w:spacing w:val="-9"/>
        </w:rPr>
        <w:t xml:space="preserve"> </w:t>
      </w:r>
      <w:r>
        <w:t>finansijske</w:t>
      </w:r>
      <w:r>
        <w:rPr>
          <w:spacing w:val="-5"/>
        </w:rPr>
        <w:t xml:space="preserve"> </w:t>
      </w:r>
      <w:r>
        <w:t>izvještaje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revizorski</w:t>
      </w:r>
      <w:r>
        <w:rPr>
          <w:spacing w:val="-7"/>
        </w:rPr>
        <w:t xml:space="preserve"> </w:t>
      </w:r>
      <w:r>
        <w:t>izvještaj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istima;</w:t>
      </w:r>
    </w:p>
    <w:p w:rsidR="00A25AA7" w:rsidRDefault="007C0834">
      <w:pPr>
        <w:pStyle w:val="ListParagraph"/>
        <w:numPr>
          <w:ilvl w:val="3"/>
          <w:numId w:val="2"/>
        </w:numPr>
        <w:tabs>
          <w:tab w:val="left" w:pos="1063"/>
        </w:tabs>
        <w:spacing w:before="165" w:line="244" w:lineRule="auto"/>
        <w:ind w:left="820" w:right="127" w:firstLine="0"/>
        <w:jc w:val="both"/>
      </w:pPr>
      <w:r>
        <w:t>Riješiti</w:t>
      </w:r>
      <w:r>
        <w:rPr>
          <w:spacing w:val="-9"/>
        </w:rPr>
        <w:t xml:space="preserve"> </w:t>
      </w:r>
      <w:r>
        <w:t>posljedice</w:t>
      </w:r>
      <w:r>
        <w:rPr>
          <w:spacing w:val="-8"/>
        </w:rPr>
        <w:t xml:space="preserve"> </w:t>
      </w:r>
      <w:r>
        <w:t>bilo</w:t>
      </w:r>
      <w:r>
        <w:rPr>
          <w:spacing w:val="-8"/>
        </w:rPr>
        <w:t xml:space="preserve"> </w:t>
      </w:r>
      <w:r>
        <w:t>kakvih</w:t>
      </w:r>
      <w:r>
        <w:rPr>
          <w:spacing w:val="-8"/>
        </w:rPr>
        <w:t xml:space="preserve"> </w:t>
      </w:r>
      <w:r>
        <w:t>modifikacija</w:t>
      </w:r>
      <w:r>
        <w:rPr>
          <w:spacing w:val="-8"/>
        </w:rPr>
        <w:t xml:space="preserve"> </w:t>
      </w:r>
      <w:r>
        <w:t>revizorskog</w:t>
      </w:r>
      <w:r>
        <w:rPr>
          <w:spacing w:val="-8"/>
        </w:rPr>
        <w:t xml:space="preserve"> </w:t>
      </w:r>
      <w:r>
        <w:t>izvještaja</w:t>
      </w:r>
      <w:r>
        <w:rPr>
          <w:spacing w:val="-8"/>
        </w:rPr>
        <w:t xml:space="preserve"> </w:t>
      </w:r>
      <w:r>
        <w:t>(u</w:t>
      </w:r>
      <w:r>
        <w:rPr>
          <w:spacing w:val="-8"/>
        </w:rPr>
        <w:t xml:space="preserve"> </w:t>
      </w:r>
      <w:r>
        <w:t>poređenju</w:t>
      </w:r>
      <w:r>
        <w:rPr>
          <w:spacing w:val="-8"/>
        </w:rPr>
        <w:t xml:space="preserve"> </w:t>
      </w:r>
      <w:r>
        <w:t>sa</w:t>
      </w:r>
      <w:r>
        <w:rPr>
          <w:spacing w:val="-11"/>
        </w:rPr>
        <w:t xml:space="preserve"> </w:t>
      </w:r>
      <w:r>
        <w:t>normalnim oblikom</w:t>
      </w:r>
      <w:r>
        <w:rPr>
          <w:spacing w:val="-5"/>
        </w:rPr>
        <w:t xml:space="preserve"> </w:t>
      </w:r>
      <w:r>
        <w:t>nekvalifikovanog izveštaja)</w:t>
      </w:r>
      <w:r>
        <w:rPr>
          <w:spacing w:val="-1"/>
        </w:rPr>
        <w:t xml:space="preserve"> </w:t>
      </w:r>
      <w:r>
        <w:t>i/ili</w:t>
      </w:r>
      <w:r>
        <w:rPr>
          <w:spacing w:val="-5"/>
        </w:rPr>
        <w:t xml:space="preserve"> </w:t>
      </w:r>
      <w:r>
        <w:t>nedostatke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poređenju sa minimalnim</w:t>
      </w:r>
      <w:r>
        <w:rPr>
          <w:spacing w:val="-1"/>
        </w:rPr>
        <w:t xml:space="preserve"> </w:t>
      </w:r>
      <w:r>
        <w:t>zahtjevima za objelodanjivanje informacija i računovodstvo u skladu sa Aneksom VIII C.</w:t>
      </w:r>
    </w:p>
    <w:p w:rsidR="00A25AA7" w:rsidRDefault="007C0834">
      <w:pPr>
        <w:pStyle w:val="ListParagraph"/>
        <w:numPr>
          <w:ilvl w:val="2"/>
          <w:numId w:val="2"/>
        </w:numPr>
        <w:tabs>
          <w:tab w:val="left" w:pos="713"/>
        </w:tabs>
        <w:spacing w:before="159" w:line="244" w:lineRule="auto"/>
        <w:ind w:right="129" w:firstLine="0"/>
        <w:jc w:val="both"/>
      </w:pPr>
      <w:r>
        <w:t>Nakon ocjene izvještajnog perimetra i čitanja revizorskog izvještaja o godišnjim finansijskim izvještajima, davalac licence ih je dužan ocijeniti u skladu sa stavkama ispod:</w:t>
      </w:r>
    </w:p>
    <w:p w:rsidR="00A25AA7" w:rsidRDefault="007C0834">
      <w:pPr>
        <w:pStyle w:val="ListParagraph"/>
        <w:numPr>
          <w:ilvl w:val="3"/>
          <w:numId w:val="2"/>
        </w:numPr>
        <w:tabs>
          <w:tab w:val="left" w:pos="1067"/>
        </w:tabs>
        <w:spacing w:before="160"/>
        <w:ind w:left="1067" w:hanging="247"/>
      </w:pPr>
      <w:r>
        <w:t>Ako</w:t>
      </w:r>
      <w:r>
        <w:rPr>
          <w:spacing w:val="-3"/>
        </w:rPr>
        <w:t xml:space="preserve"> </w:t>
      </w:r>
      <w:r>
        <w:t>izvještajni</w:t>
      </w:r>
      <w:r>
        <w:rPr>
          <w:spacing w:val="-5"/>
        </w:rPr>
        <w:t xml:space="preserve"> </w:t>
      </w:r>
      <w:r>
        <w:t>perimetar</w:t>
      </w:r>
      <w:r>
        <w:rPr>
          <w:spacing w:val="-5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ispunjava</w:t>
      </w:r>
      <w:r>
        <w:rPr>
          <w:spacing w:val="-7"/>
        </w:rPr>
        <w:t xml:space="preserve"> </w:t>
      </w:r>
      <w:r>
        <w:t>uslove</w:t>
      </w:r>
      <w:r>
        <w:rPr>
          <w:spacing w:val="-2"/>
        </w:rPr>
        <w:t xml:space="preserve"> </w:t>
      </w:r>
      <w:r>
        <w:t>iz</w:t>
      </w:r>
      <w:r>
        <w:rPr>
          <w:spacing w:val="-12"/>
        </w:rPr>
        <w:t xml:space="preserve"> </w:t>
      </w:r>
      <w:r>
        <w:t>člana</w:t>
      </w:r>
      <w:r>
        <w:rPr>
          <w:spacing w:val="-7"/>
        </w:rPr>
        <w:t xml:space="preserve"> </w:t>
      </w:r>
      <w:r>
        <w:t>119.,</w:t>
      </w:r>
      <w:r>
        <w:rPr>
          <w:spacing w:val="-6"/>
        </w:rPr>
        <w:t xml:space="preserve"> </w:t>
      </w:r>
      <w:r>
        <w:t>dozvola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mora</w:t>
      </w:r>
      <w:r>
        <w:rPr>
          <w:spacing w:val="-6"/>
        </w:rPr>
        <w:t xml:space="preserve"> </w:t>
      </w:r>
      <w:r>
        <w:rPr>
          <w:spacing w:val="-2"/>
        </w:rPr>
        <w:t>odbiti;</w:t>
      </w:r>
    </w:p>
    <w:p w:rsidR="00A25AA7" w:rsidRDefault="007C0834">
      <w:pPr>
        <w:pStyle w:val="ListParagraph"/>
        <w:numPr>
          <w:ilvl w:val="3"/>
          <w:numId w:val="2"/>
        </w:numPr>
        <w:tabs>
          <w:tab w:val="left" w:pos="1077"/>
        </w:tabs>
        <w:spacing w:before="159" w:line="244" w:lineRule="auto"/>
        <w:ind w:left="820" w:right="122" w:firstLine="0"/>
        <w:jc w:val="both"/>
      </w:pPr>
      <w:r>
        <w:t>Ako revizorski izvještaj ima mišljenje bez rezerve, bez ikakvih modifikacija, to onda pruža zadovoljavajuću osnovu za izdavanje licence;</w:t>
      </w:r>
    </w:p>
    <w:p w:rsidR="00A25AA7" w:rsidRDefault="007C0834">
      <w:pPr>
        <w:pStyle w:val="ListParagraph"/>
        <w:numPr>
          <w:ilvl w:val="3"/>
          <w:numId w:val="2"/>
        </w:numPr>
        <w:tabs>
          <w:tab w:val="left" w:pos="1055"/>
        </w:tabs>
        <w:spacing w:before="159" w:line="244" w:lineRule="auto"/>
        <w:ind w:left="820" w:right="113" w:firstLine="0"/>
        <w:jc w:val="both"/>
      </w:pPr>
      <w:r>
        <w:rPr>
          <w:color w:val="1F2023"/>
        </w:rPr>
        <w:t>Ukoliko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revizorov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izvještaj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sadrži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suzdržavanje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od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davanja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mišljenja ili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negativno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mišljenje, izdavanje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licence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mora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biti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uskraćeno,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osim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ako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se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ne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osigura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naknadno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revizorsko mišljenje bez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suzdržavanja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od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davanja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mišljenja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ili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negativnog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mišljenja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(vezano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za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drugi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set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financijskih izvještaja za istu financijsku godinu koji zadovoljava minimalne zahtjeve) a davalac licence bude zadovoljan naknadnim revizorskim mišljenjem</w:t>
      </w:r>
      <w:r>
        <w:t>;</w:t>
      </w:r>
    </w:p>
    <w:p w:rsidR="00A25AA7" w:rsidRDefault="007C0834">
      <w:pPr>
        <w:pStyle w:val="ListParagraph"/>
        <w:numPr>
          <w:ilvl w:val="3"/>
          <w:numId w:val="2"/>
        </w:numPr>
        <w:tabs>
          <w:tab w:val="left" w:pos="1058"/>
        </w:tabs>
        <w:spacing w:before="156" w:line="244" w:lineRule="auto"/>
        <w:ind w:left="820" w:right="117" w:firstLine="0"/>
        <w:jc w:val="both"/>
      </w:pPr>
      <w:r>
        <w:t>Ako</w:t>
      </w:r>
      <w:r>
        <w:rPr>
          <w:spacing w:val="-10"/>
        </w:rPr>
        <w:t xml:space="preserve"> </w:t>
      </w:r>
      <w:r>
        <w:t>revizorski</w:t>
      </w:r>
      <w:r>
        <w:rPr>
          <w:spacing w:val="-11"/>
        </w:rPr>
        <w:t xml:space="preserve"> </w:t>
      </w:r>
      <w:r>
        <w:t>izvještaj</w:t>
      </w:r>
      <w:r>
        <w:rPr>
          <w:spacing w:val="-11"/>
        </w:rPr>
        <w:t xml:space="preserve"> </w:t>
      </w:r>
      <w:r>
        <w:t>sadrži,</w:t>
      </w:r>
      <w:r>
        <w:rPr>
          <w:spacing w:val="-10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pogledu</w:t>
      </w:r>
      <w:r>
        <w:rPr>
          <w:spacing w:val="-13"/>
        </w:rPr>
        <w:t xml:space="preserve"> </w:t>
      </w:r>
      <w:r>
        <w:t>neograničenosti</w:t>
      </w:r>
      <w:r>
        <w:rPr>
          <w:spacing w:val="-15"/>
        </w:rPr>
        <w:t xml:space="preserve"> </w:t>
      </w:r>
      <w:r>
        <w:t>poslovanja,</w:t>
      </w:r>
      <w:r>
        <w:rPr>
          <w:spacing w:val="-14"/>
        </w:rPr>
        <w:t xml:space="preserve"> </w:t>
      </w:r>
      <w:r>
        <w:t>naglašavanje</w:t>
      </w:r>
      <w:r>
        <w:rPr>
          <w:spacing w:val="-13"/>
        </w:rPr>
        <w:t xml:space="preserve"> </w:t>
      </w:r>
      <w:r>
        <w:t>pitanja, ključno</w:t>
      </w:r>
      <w:r>
        <w:rPr>
          <w:spacing w:val="-5"/>
        </w:rPr>
        <w:t xml:space="preserve"> </w:t>
      </w:r>
      <w:r>
        <w:t>revizijsko</w:t>
      </w:r>
      <w:r>
        <w:rPr>
          <w:spacing w:val="-5"/>
        </w:rPr>
        <w:t xml:space="preserve"> </w:t>
      </w:r>
      <w:r>
        <w:t>pitanje</w:t>
      </w:r>
      <w:r>
        <w:rPr>
          <w:spacing w:val="-5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kvalifikovano mišljenje</w:t>
      </w:r>
      <w:r>
        <w:rPr>
          <w:spacing w:val="-5"/>
        </w:rPr>
        <w:t xml:space="preserve"> </w:t>
      </w:r>
      <w:r>
        <w:t>„osim</w:t>
      </w:r>
      <w:r>
        <w:rPr>
          <w:spacing w:val="-3"/>
        </w:rPr>
        <w:t xml:space="preserve"> </w:t>
      </w:r>
      <w:r>
        <w:t>za”,</w:t>
      </w:r>
      <w:r>
        <w:rPr>
          <w:spacing w:val="-1"/>
        </w:rPr>
        <w:t xml:space="preserve"> </w:t>
      </w:r>
      <w:r>
        <w:t>licenca</w:t>
      </w:r>
      <w:r>
        <w:rPr>
          <w:spacing w:val="-5"/>
        </w:rPr>
        <w:t xml:space="preserve"> </w:t>
      </w:r>
      <w:r>
        <w:t>se mora</w:t>
      </w:r>
      <w:r>
        <w:rPr>
          <w:spacing w:val="-5"/>
        </w:rPr>
        <w:t xml:space="preserve"> </w:t>
      </w:r>
      <w:r>
        <w:t>odbiti,</w:t>
      </w:r>
      <w:r>
        <w:rPr>
          <w:spacing w:val="-5"/>
        </w:rPr>
        <w:t xml:space="preserve"> </w:t>
      </w:r>
      <w:r>
        <w:t>osim</w:t>
      </w:r>
      <w:r>
        <w:rPr>
          <w:spacing w:val="-3"/>
        </w:rPr>
        <w:t xml:space="preserve"> </w:t>
      </w:r>
      <w:r>
        <w:t xml:space="preserve">ako </w:t>
      </w:r>
      <w:r>
        <w:rPr>
          <w:spacing w:val="-4"/>
        </w:rPr>
        <w:t>se:</w:t>
      </w:r>
    </w:p>
    <w:p w:rsidR="00A25AA7" w:rsidRDefault="007C0834">
      <w:pPr>
        <w:pStyle w:val="ListParagraph"/>
        <w:numPr>
          <w:ilvl w:val="4"/>
          <w:numId w:val="2"/>
        </w:numPr>
        <w:tabs>
          <w:tab w:val="left" w:pos="1755"/>
        </w:tabs>
        <w:spacing w:before="156" w:line="244" w:lineRule="auto"/>
        <w:ind w:right="122" w:firstLine="0"/>
        <w:jc w:val="both"/>
      </w:pPr>
      <w:r>
        <w:t>ne dostavi naknadno revizorsko mišljenje bez stalnog poslovanja, naglašavanja pitanja, ključnog revizijskog pitanja ili kvalifikacije u vezi sa istom finansijskom godinom; ili</w:t>
      </w:r>
    </w:p>
    <w:p w:rsidR="00A25AA7" w:rsidRDefault="007C0834">
      <w:pPr>
        <w:pStyle w:val="ListParagraph"/>
        <w:numPr>
          <w:ilvl w:val="4"/>
          <w:numId w:val="2"/>
        </w:numPr>
        <w:tabs>
          <w:tab w:val="left" w:pos="1807"/>
        </w:tabs>
        <w:spacing w:before="159" w:line="244" w:lineRule="auto"/>
        <w:ind w:right="120" w:firstLine="0"/>
        <w:jc w:val="both"/>
      </w:pPr>
      <w:r>
        <w:t>ne dostave dodatni dokumentarni dokazi koji pokazuju sposobnost podnosioca zahtjeva za licencu da nastavi</w:t>
      </w:r>
      <w:r>
        <w:rPr>
          <w:spacing w:val="-1"/>
        </w:rPr>
        <w:t xml:space="preserve"> </w:t>
      </w:r>
      <w:r>
        <w:t>s trajnim</w:t>
      </w:r>
      <w:r>
        <w:rPr>
          <w:spacing w:val="-1"/>
        </w:rPr>
        <w:t xml:space="preserve"> </w:t>
      </w:r>
      <w:r>
        <w:t>poslovanjem</w:t>
      </w:r>
      <w:r>
        <w:rPr>
          <w:spacing w:val="-1"/>
        </w:rPr>
        <w:t xml:space="preserve"> </w:t>
      </w:r>
      <w:r>
        <w:t>barem</w:t>
      </w:r>
      <w:r>
        <w:rPr>
          <w:spacing w:val="-6"/>
        </w:rPr>
        <w:t xml:space="preserve"> </w:t>
      </w:r>
      <w:r>
        <w:t>do kraja licencne sezone i koje davalac licence ocjenjuje kao zadovoljavajuće.</w:t>
      </w:r>
    </w:p>
    <w:p w:rsidR="00A25AA7" w:rsidRDefault="007C0834">
      <w:pPr>
        <w:pStyle w:val="ListParagraph"/>
        <w:numPr>
          <w:ilvl w:val="3"/>
          <w:numId w:val="2"/>
        </w:numPr>
        <w:tabs>
          <w:tab w:val="left" w:pos="1053"/>
        </w:tabs>
        <w:spacing w:before="156" w:line="244" w:lineRule="auto"/>
        <w:ind w:left="820" w:right="114" w:firstLine="0"/>
        <w:jc w:val="both"/>
      </w:pPr>
      <w:r>
        <w:t>Ako</w:t>
      </w:r>
      <w:r>
        <w:rPr>
          <w:spacing w:val="-15"/>
        </w:rPr>
        <w:t xml:space="preserve"> </w:t>
      </w:r>
      <w:r>
        <w:t>revizorski</w:t>
      </w:r>
      <w:r>
        <w:rPr>
          <w:spacing w:val="-15"/>
        </w:rPr>
        <w:t xml:space="preserve"> </w:t>
      </w:r>
      <w:r>
        <w:t>izvještaj</w:t>
      </w:r>
      <w:r>
        <w:rPr>
          <w:color w:val="1F2023"/>
        </w:rPr>
        <w:t>,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po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nekom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drugom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pitanju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koje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se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ne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odnosi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na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sposobnost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subjekta da nastavi sa trajnim poslovanjem, sadrži ocjenu naglašavanje pitanja, ključno revizijsko pitanje ili kvalifikovano mišljenje s rezervom (“izuzev za”), tada je davalac licence dužan razmotriti implikacije modifikacija za potrebe licenciranja kluba. Izdavanje licence može biti</w:t>
      </w:r>
    </w:p>
    <w:p w:rsidR="00A25AA7" w:rsidRDefault="00A25AA7">
      <w:pPr>
        <w:spacing w:line="244" w:lineRule="auto"/>
        <w:jc w:val="both"/>
        <w:sectPr w:rsidR="00A25AA7">
          <w:pgSz w:w="11910" w:h="16840"/>
          <w:pgMar w:top="1340" w:right="960" w:bottom="280" w:left="980" w:header="720" w:footer="720" w:gutter="0"/>
          <w:cols w:space="720"/>
        </w:sectPr>
      </w:pPr>
    </w:p>
    <w:p w:rsidR="00A25AA7" w:rsidRDefault="007C0834">
      <w:pPr>
        <w:pStyle w:val="BodyText"/>
        <w:spacing w:before="85" w:line="242" w:lineRule="auto"/>
        <w:ind w:left="820" w:right="124"/>
        <w:jc w:val="both"/>
      </w:pPr>
      <w:r>
        <w:rPr>
          <w:color w:val="1F2023"/>
        </w:rPr>
        <w:lastRenderedPageBreak/>
        <w:t>uskraćeno ukoliko ne bude obezbijeđen dodatni dokumentarni dokaz koji davalac licence ocijeni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zadovoljavajućim.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Dodatni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dokumentarni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dokaz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koji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može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tražiti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davalac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licence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zavisit će od razloga za modifikaciju revizorskog izvještaja</w:t>
      </w:r>
      <w:r>
        <w:t>;</w:t>
      </w:r>
    </w:p>
    <w:p w:rsidR="00A25AA7" w:rsidRDefault="007C0834">
      <w:pPr>
        <w:pStyle w:val="ListParagraph"/>
        <w:numPr>
          <w:ilvl w:val="3"/>
          <w:numId w:val="2"/>
        </w:numPr>
        <w:tabs>
          <w:tab w:val="left" w:pos="1001"/>
        </w:tabs>
        <w:spacing w:before="163" w:line="244" w:lineRule="auto"/>
        <w:ind w:left="820" w:right="123" w:firstLine="0"/>
        <w:jc w:val="both"/>
      </w:pPr>
      <w:r>
        <w:t>Ako</w:t>
      </w:r>
      <w:r>
        <w:rPr>
          <w:spacing w:val="-5"/>
        </w:rPr>
        <w:t xml:space="preserve"> </w:t>
      </w:r>
      <w:r>
        <w:t>revizorski</w:t>
      </w:r>
      <w:r>
        <w:rPr>
          <w:spacing w:val="-7"/>
        </w:rPr>
        <w:t xml:space="preserve"> </w:t>
      </w:r>
      <w:r>
        <w:t>izvještaj</w:t>
      </w:r>
      <w:r>
        <w:rPr>
          <w:spacing w:val="-7"/>
        </w:rPr>
        <w:t xml:space="preserve"> </w:t>
      </w:r>
      <w:r>
        <w:t>upućuje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bilo</w:t>
      </w:r>
      <w:r>
        <w:rPr>
          <w:spacing w:val="-5"/>
        </w:rPr>
        <w:t xml:space="preserve"> </w:t>
      </w:r>
      <w:r>
        <w:t>koju</w:t>
      </w:r>
      <w:r>
        <w:rPr>
          <w:spacing w:val="-5"/>
        </w:rPr>
        <w:t xml:space="preserve"> </w:t>
      </w:r>
      <w:r>
        <w:t>situaciju</w:t>
      </w:r>
      <w:r>
        <w:rPr>
          <w:spacing w:val="-5"/>
        </w:rPr>
        <w:t xml:space="preserve"> </w:t>
      </w:r>
      <w:r>
        <w:t>definiranu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članu</w:t>
      </w:r>
      <w:r>
        <w:rPr>
          <w:spacing w:val="-5"/>
        </w:rPr>
        <w:t xml:space="preserve"> </w:t>
      </w:r>
      <w:r>
        <w:t>54,</w:t>
      </w:r>
      <w:r>
        <w:rPr>
          <w:spacing w:val="-5"/>
        </w:rPr>
        <w:t xml:space="preserve"> </w:t>
      </w:r>
      <w:r>
        <w:t>licenca</w:t>
      </w:r>
      <w:r>
        <w:rPr>
          <w:spacing w:val="-5"/>
        </w:rPr>
        <w:t xml:space="preserve"> </w:t>
      </w:r>
      <w:r>
        <w:t>mora</w:t>
      </w:r>
      <w:r>
        <w:rPr>
          <w:spacing w:val="-5"/>
        </w:rPr>
        <w:t xml:space="preserve"> </w:t>
      </w:r>
      <w:r>
        <w:t xml:space="preserve">biti </w:t>
      </w:r>
      <w:r>
        <w:rPr>
          <w:spacing w:val="-2"/>
        </w:rPr>
        <w:t>odbijena.</w:t>
      </w:r>
    </w:p>
    <w:p w:rsidR="00A25AA7" w:rsidRDefault="007C0834">
      <w:pPr>
        <w:pStyle w:val="ListParagraph"/>
        <w:numPr>
          <w:ilvl w:val="2"/>
          <w:numId w:val="2"/>
        </w:numPr>
        <w:tabs>
          <w:tab w:val="left" w:pos="757"/>
        </w:tabs>
        <w:spacing w:before="159" w:line="244" w:lineRule="auto"/>
        <w:ind w:right="124" w:firstLine="0"/>
        <w:jc w:val="both"/>
      </w:pPr>
      <w:r>
        <w:t>Ako podnosilac zahtjeva za licencu pruži dodatne informacije i/ili revidirane finansijske izvještaje,</w:t>
      </w:r>
      <w:r>
        <w:rPr>
          <w:spacing w:val="-11"/>
        </w:rPr>
        <w:t xml:space="preserve"> </w:t>
      </w:r>
      <w:r>
        <w:t>davalac</w:t>
      </w:r>
      <w:r>
        <w:rPr>
          <w:spacing w:val="-12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mora</w:t>
      </w:r>
      <w:r>
        <w:rPr>
          <w:spacing w:val="-10"/>
        </w:rPr>
        <w:t xml:space="preserve"> </w:t>
      </w:r>
      <w:r>
        <w:t>dodatno</w:t>
      </w:r>
      <w:r>
        <w:rPr>
          <w:spacing w:val="-10"/>
        </w:rPr>
        <w:t xml:space="preserve"> </w:t>
      </w:r>
      <w:r>
        <w:t>ocijeniti</w:t>
      </w:r>
      <w:r>
        <w:rPr>
          <w:spacing w:val="-9"/>
        </w:rPr>
        <w:t xml:space="preserve"> </w:t>
      </w:r>
      <w:r>
        <w:t>izvještaj</w:t>
      </w:r>
      <w:r>
        <w:rPr>
          <w:spacing w:val="-13"/>
        </w:rPr>
        <w:t xml:space="preserve"> </w:t>
      </w:r>
      <w:r>
        <w:t>revizora</w:t>
      </w:r>
      <w:r>
        <w:rPr>
          <w:spacing w:val="-7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pogledu</w:t>
      </w:r>
      <w:r>
        <w:rPr>
          <w:spacing w:val="-7"/>
        </w:rPr>
        <w:t xml:space="preserve"> </w:t>
      </w:r>
      <w:r>
        <w:t>dodatnih</w:t>
      </w:r>
      <w:r>
        <w:rPr>
          <w:spacing w:val="-7"/>
        </w:rPr>
        <w:t xml:space="preserve"> </w:t>
      </w:r>
      <w:r>
        <w:t>informacija</w:t>
      </w:r>
      <w:r>
        <w:rPr>
          <w:spacing w:val="-7"/>
        </w:rPr>
        <w:t xml:space="preserve"> </w:t>
      </w:r>
      <w:r>
        <w:t>i/ili revidiranih</w:t>
      </w:r>
      <w:r>
        <w:rPr>
          <w:spacing w:val="-5"/>
        </w:rPr>
        <w:t xml:space="preserve"> </w:t>
      </w:r>
      <w:r>
        <w:t>finansijskih</w:t>
      </w:r>
      <w:r>
        <w:rPr>
          <w:spacing w:val="-1"/>
        </w:rPr>
        <w:t xml:space="preserve"> </w:t>
      </w:r>
      <w:r>
        <w:t>izvještaja.</w:t>
      </w:r>
      <w:r>
        <w:rPr>
          <w:spacing w:val="-5"/>
        </w:rPr>
        <w:t xml:space="preserve"> </w:t>
      </w:r>
      <w:r>
        <w:t>Licenca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moguće</w:t>
      </w:r>
      <w:r>
        <w:rPr>
          <w:spacing w:val="-1"/>
        </w:rPr>
        <w:t xml:space="preserve"> </w:t>
      </w:r>
      <w:r>
        <w:t>odbiti</w:t>
      </w:r>
      <w:r>
        <w:rPr>
          <w:spacing w:val="-7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izvještaj</w:t>
      </w:r>
      <w:r>
        <w:rPr>
          <w:spacing w:val="-4"/>
        </w:rPr>
        <w:t xml:space="preserve"> </w:t>
      </w:r>
      <w:r>
        <w:t>revizora</w:t>
      </w:r>
      <w:r>
        <w:rPr>
          <w:spacing w:val="-5"/>
        </w:rPr>
        <w:t xml:space="preserve"> </w:t>
      </w:r>
      <w:r>
        <w:t>nije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zadovoljstvo davaoca licence i/ili uključuje navođenje grešaka i/ili uočene izuzetke.</w:t>
      </w:r>
    </w:p>
    <w:p w:rsidR="00A25AA7" w:rsidRDefault="00A25AA7">
      <w:pPr>
        <w:pStyle w:val="BodyText"/>
        <w:spacing w:before="0"/>
        <w:ind w:left="0"/>
      </w:pPr>
    </w:p>
    <w:p w:rsidR="00A25AA7" w:rsidRDefault="00A25AA7">
      <w:pPr>
        <w:pStyle w:val="BodyText"/>
        <w:spacing w:before="62"/>
        <w:ind w:left="0"/>
      </w:pPr>
    </w:p>
    <w:p w:rsidR="00A25AA7" w:rsidRDefault="007C0834">
      <w:pPr>
        <w:pStyle w:val="Heading2"/>
        <w:numPr>
          <w:ilvl w:val="1"/>
          <w:numId w:val="2"/>
        </w:numPr>
        <w:tabs>
          <w:tab w:val="left" w:pos="504"/>
        </w:tabs>
        <w:spacing w:before="1"/>
        <w:ind w:left="504" w:hanging="404"/>
        <w:jc w:val="both"/>
      </w:pPr>
      <w:r>
        <w:t>Procjena</w:t>
      </w:r>
      <w:r>
        <w:rPr>
          <w:spacing w:val="-10"/>
        </w:rPr>
        <w:t xml:space="preserve"> </w:t>
      </w:r>
      <w:r>
        <w:t>licencne</w:t>
      </w:r>
      <w:r>
        <w:rPr>
          <w:spacing w:val="-9"/>
        </w:rPr>
        <w:t xml:space="preserve"> </w:t>
      </w:r>
      <w:r>
        <w:t>dokumentacije</w:t>
      </w:r>
      <w:r>
        <w:rPr>
          <w:spacing w:val="-5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nema</w:t>
      </w:r>
      <w:r>
        <w:rPr>
          <w:spacing w:val="-8"/>
        </w:rPr>
        <w:t xml:space="preserve"> </w:t>
      </w:r>
      <w:r>
        <w:t>neizmirenih</w:t>
      </w:r>
      <w:r>
        <w:rPr>
          <w:spacing w:val="-6"/>
        </w:rPr>
        <w:t xml:space="preserve"> </w:t>
      </w:r>
      <w:r>
        <w:rPr>
          <w:spacing w:val="-2"/>
        </w:rPr>
        <w:t>obaveza</w:t>
      </w:r>
    </w:p>
    <w:p w:rsidR="00A25AA7" w:rsidRDefault="007C0834">
      <w:pPr>
        <w:pStyle w:val="ListParagraph"/>
        <w:numPr>
          <w:ilvl w:val="2"/>
          <w:numId w:val="2"/>
        </w:numPr>
        <w:tabs>
          <w:tab w:val="left" w:pos="757"/>
        </w:tabs>
        <w:spacing w:before="168" w:line="244" w:lineRule="auto"/>
        <w:ind w:right="126" w:firstLine="0"/>
        <w:jc w:val="both"/>
      </w:pPr>
      <w:r>
        <w:t>U pogledu kriterija „nema neizmirenih dospjelih obaveza“ prema fudbalskim klubovima, zaposlenima i socijalnim/poreskim, davalac licence može odlučiti:</w:t>
      </w:r>
    </w:p>
    <w:p w:rsidR="00A25AA7" w:rsidRDefault="007C0834">
      <w:pPr>
        <w:pStyle w:val="ListParagraph"/>
        <w:numPr>
          <w:ilvl w:val="3"/>
          <w:numId w:val="2"/>
        </w:numPr>
        <w:tabs>
          <w:tab w:val="left" w:pos="1063"/>
        </w:tabs>
        <w:spacing w:before="160" w:line="244" w:lineRule="auto"/>
        <w:ind w:left="820" w:right="120" w:firstLine="0"/>
        <w:jc w:val="both"/>
      </w:pPr>
      <w:r>
        <w:t>da</w:t>
      </w:r>
      <w:r>
        <w:rPr>
          <w:spacing w:val="-5"/>
        </w:rPr>
        <w:t xml:space="preserve"> </w:t>
      </w:r>
      <w:r>
        <w:t>sam</w:t>
      </w:r>
      <w:r>
        <w:rPr>
          <w:spacing w:val="-7"/>
        </w:rPr>
        <w:t xml:space="preserve"> </w:t>
      </w:r>
      <w:r>
        <w:t>procijeni</w:t>
      </w:r>
      <w:r>
        <w:rPr>
          <w:spacing w:val="-3"/>
        </w:rPr>
        <w:t xml:space="preserve"> </w:t>
      </w:r>
      <w:r>
        <w:t>informacije koje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dostavio</w:t>
      </w:r>
      <w:r>
        <w:rPr>
          <w:spacing w:val="-5"/>
        </w:rPr>
        <w:t xml:space="preserve"> </w:t>
      </w:r>
      <w:r>
        <w:t>podnosilac</w:t>
      </w:r>
      <w:r>
        <w:rPr>
          <w:spacing w:val="-6"/>
        </w:rPr>
        <w:t xml:space="preserve"> </w:t>
      </w:r>
      <w:r>
        <w:t>zahtjeva za</w:t>
      </w:r>
      <w:r>
        <w:rPr>
          <w:spacing w:val="-5"/>
        </w:rPr>
        <w:t xml:space="preserve"> </w:t>
      </w:r>
      <w:r>
        <w:t>licencu,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kom</w:t>
      </w:r>
      <w:r>
        <w:rPr>
          <w:spacing w:val="-3"/>
        </w:rPr>
        <w:t xml:space="preserve"> </w:t>
      </w:r>
      <w:r>
        <w:t>slučaju mora izvršiti procjenu; ili</w:t>
      </w:r>
    </w:p>
    <w:p w:rsidR="00A25AA7" w:rsidRDefault="007C0834">
      <w:pPr>
        <w:pStyle w:val="ListParagraph"/>
        <w:numPr>
          <w:ilvl w:val="3"/>
          <w:numId w:val="2"/>
        </w:numPr>
        <w:tabs>
          <w:tab w:val="left" w:pos="1048"/>
        </w:tabs>
        <w:spacing w:before="159" w:line="242" w:lineRule="auto"/>
        <w:ind w:left="820" w:right="116" w:firstLine="0"/>
        <w:jc w:val="both"/>
      </w:pPr>
      <w:r>
        <w:t>da</w:t>
      </w:r>
      <w:r>
        <w:rPr>
          <w:spacing w:val="-15"/>
        </w:rPr>
        <w:t xml:space="preserve"> </w:t>
      </w:r>
      <w:r>
        <w:t>nezavisni</w:t>
      </w:r>
      <w:r>
        <w:rPr>
          <w:spacing w:val="-15"/>
        </w:rPr>
        <w:t xml:space="preserve"> </w:t>
      </w:r>
      <w:r>
        <w:t>revizori</w:t>
      </w:r>
      <w:r>
        <w:rPr>
          <w:spacing w:val="-14"/>
        </w:rPr>
        <w:t xml:space="preserve"> </w:t>
      </w:r>
      <w:r>
        <w:t>sprovode</w:t>
      </w:r>
      <w:r>
        <w:rPr>
          <w:spacing w:val="-15"/>
        </w:rPr>
        <w:t xml:space="preserve"> </w:t>
      </w:r>
      <w:r>
        <w:t>procedure</w:t>
      </w:r>
      <w:r>
        <w:rPr>
          <w:spacing w:val="-15"/>
        </w:rPr>
        <w:t xml:space="preserve"> </w:t>
      </w:r>
      <w:r>
        <w:t>ocjenjivanja</w:t>
      </w:r>
      <w:r>
        <w:rPr>
          <w:spacing w:val="-14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skladu</w:t>
      </w:r>
      <w:r>
        <w:rPr>
          <w:spacing w:val="-14"/>
        </w:rPr>
        <w:t xml:space="preserve"> </w:t>
      </w:r>
      <w:r>
        <w:t>sa</w:t>
      </w:r>
      <w:r>
        <w:rPr>
          <w:spacing w:val="-15"/>
        </w:rPr>
        <w:t xml:space="preserve"> </w:t>
      </w:r>
      <w:r>
        <w:t>ISRS</w:t>
      </w:r>
      <w:r>
        <w:rPr>
          <w:spacing w:val="-15"/>
        </w:rPr>
        <w:t xml:space="preserve"> </w:t>
      </w:r>
      <w:r>
        <w:t>4400,</w:t>
      </w:r>
      <w:r>
        <w:rPr>
          <w:spacing w:val="-14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kom</w:t>
      </w:r>
      <w:r>
        <w:rPr>
          <w:spacing w:val="-14"/>
        </w:rPr>
        <w:t xml:space="preserve"> </w:t>
      </w:r>
      <w:r>
        <w:t>slučaju davalac licence mora procijeniti informacije koje je dostavio podnosilac zahtjeva za licencu (naročito</w:t>
      </w:r>
      <w:r>
        <w:rPr>
          <w:spacing w:val="-15"/>
        </w:rPr>
        <w:t xml:space="preserve"> </w:t>
      </w:r>
      <w:r>
        <w:t>tabele</w:t>
      </w:r>
      <w:r>
        <w:rPr>
          <w:spacing w:val="-15"/>
        </w:rPr>
        <w:t xml:space="preserve"> </w:t>
      </w:r>
      <w:r>
        <w:t>obaveza</w:t>
      </w:r>
      <w:r>
        <w:rPr>
          <w:spacing w:val="-10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odgovarajuću</w:t>
      </w:r>
      <w:r>
        <w:rPr>
          <w:spacing w:val="-13"/>
        </w:rPr>
        <w:t xml:space="preserve"> </w:t>
      </w:r>
      <w:r>
        <w:t>prateću</w:t>
      </w:r>
      <w:r>
        <w:rPr>
          <w:spacing w:val="-14"/>
        </w:rPr>
        <w:t xml:space="preserve"> </w:t>
      </w:r>
      <w:r>
        <w:t>dokumentaciju)</w:t>
      </w:r>
      <w:r>
        <w:rPr>
          <w:spacing w:val="-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pregledati</w:t>
      </w:r>
      <w:r>
        <w:rPr>
          <w:spacing w:val="-12"/>
        </w:rPr>
        <w:t xml:space="preserve"> </w:t>
      </w:r>
      <w:r>
        <w:t>izvještaj</w:t>
      </w:r>
      <w:r>
        <w:rPr>
          <w:spacing w:val="-12"/>
        </w:rPr>
        <w:t xml:space="preserve"> </w:t>
      </w:r>
      <w:r>
        <w:t>revizora. Davalac licence može izvršiti bilo koju dodatnu procjenu za koju smatra da je potrebna, uključujući proširenjem uzorka ili traženjem dodatnih dokumentarnih dokaza od podnosioca zahtjeva za licencu.</w:t>
      </w:r>
    </w:p>
    <w:p w:rsidR="00A25AA7" w:rsidRDefault="007C0834">
      <w:pPr>
        <w:pStyle w:val="ListParagraph"/>
        <w:numPr>
          <w:ilvl w:val="2"/>
          <w:numId w:val="2"/>
        </w:numPr>
        <w:tabs>
          <w:tab w:val="left" w:pos="709"/>
        </w:tabs>
        <w:spacing w:before="166" w:line="244" w:lineRule="auto"/>
        <w:ind w:right="108" w:firstLine="0"/>
        <w:jc w:val="both"/>
      </w:pPr>
      <w:r>
        <w:t>Bez obzira da li procjenu vrši davalac licence ili nezavisni revizor u pogledu kriterija „nema neizmirenih dospjelih obaveza“ prema fudbalskim klubovima, zaposlenima i socijalnim/poreskim vlastima,</w:t>
      </w:r>
      <w:r>
        <w:rPr>
          <w:spacing w:val="-4"/>
        </w:rPr>
        <w:t xml:space="preserve"> </w:t>
      </w:r>
      <w:r>
        <w:t>sljedeće minimalne</w:t>
      </w:r>
      <w:r>
        <w:rPr>
          <w:spacing w:val="-4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moraju</w:t>
      </w:r>
      <w:r>
        <w:rPr>
          <w:spacing w:val="-4"/>
        </w:rPr>
        <w:t xml:space="preserve"> </w:t>
      </w:r>
      <w:r>
        <w:t>biti</w:t>
      </w:r>
      <w:r>
        <w:rPr>
          <w:spacing w:val="-2"/>
        </w:rPr>
        <w:t xml:space="preserve"> </w:t>
      </w:r>
      <w:r>
        <w:t>provedene i</w:t>
      </w:r>
      <w:r>
        <w:rPr>
          <w:spacing w:val="-6"/>
        </w:rPr>
        <w:t xml:space="preserve"> </w:t>
      </w:r>
      <w:r>
        <w:t>opisane</w:t>
      </w:r>
      <w:r>
        <w:rPr>
          <w:spacing w:val="-4"/>
        </w:rPr>
        <w:t xml:space="preserve"> </w:t>
      </w:r>
      <w:r>
        <w:t>u izvještaju</w:t>
      </w:r>
      <w:r>
        <w:rPr>
          <w:spacing w:val="-4"/>
        </w:rPr>
        <w:t xml:space="preserve"> </w:t>
      </w:r>
      <w:r>
        <w:t>davaoca</w:t>
      </w:r>
      <w:r>
        <w:rPr>
          <w:spacing w:val="-4"/>
        </w:rPr>
        <w:t xml:space="preserve"> </w:t>
      </w:r>
      <w:r>
        <w:t>licence ili revizora:</w:t>
      </w:r>
    </w:p>
    <w:p w:rsidR="00A25AA7" w:rsidRDefault="007C0834">
      <w:pPr>
        <w:pStyle w:val="ListParagraph"/>
        <w:numPr>
          <w:ilvl w:val="3"/>
          <w:numId w:val="2"/>
        </w:numPr>
        <w:tabs>
          <w:tab w:val="left" w:pos="1072"/>
        </w:tabs>
        <w:spacing w:before="156" w:line="244" w:lineRule="auto"/>
        <w:ind w:left="820" w:right="119" w:firstLine="0"/>
        <w:jc w:val="both"/>
      </w:pPr>
      <w:r>
        <w:t>Pribaviti tabele obaveza na dan 31. marta koje je dostavio podnosilac zahtjeva za licencu vezano za obaveze koje treba platiti do 28. februara (tj. tabela transfera, tabela zaposlenih, tabela socijalnih/poreskih obaveza i odgovarajuća prateća dokumentacija);</w:t>
      </w:r>
    </w:p>
    <w:p w:rsidR="00A25AA7" w:rsidRDefault="007C0834">
      <w:pPr>
        <w:pStyle w:val="ListParagraph"/>
        <w:numPr>
          <w:ilvl w:val="3"/>
          <w:numId w:val="2"/>
        </w:numPr>
        <w:tabs>
          <w:tab w:val="left" w:pos="1082"/>
        </w:tabs>
        <w:spacing w:before="160" w:line="244" w:lineRule="auto"/>
        <w:ind w:left="820" w:right="129" w:firstLine="0"/>
        <w:jc w:val="both"/>
      </w:pPr>
      <w:r>
        <w:t>Izvršiti potrebne korake (uključujući određivanje veličine uzorka) za ocjenu kompletnosti i tačnosti prijavljenih bilansa i izdati zaključak u vezi sa svakim od izvršenih postupaka;</w:t>
      </w:r>
    </w:p>
    <w:p w:rsidR="00A25AA7" w:rsidRDefault="007C0834">
      <w:pPr>
        <w:pStyle w:val="ListParagraph"/>
        <w:numPr>
          <w:ilvl w:val="3"/>
          <w:numId w:val="2"/>
        </w:numPr>
        <w:tabs>
          <w:tab w:val="left" w:pos="1069"/>
        </w:tabs>
        <w:spacing w:before="155" w:line="244" w:lineRule="auto"/>
        <w:ind w:left="820" w:right="123" w:firstLine="0"/>
        <w:jc w:val="both"/>
      </w:pPr>
      <w:r>
        <w:t>Provjeriti kompletnost bilo kojeg neizmirenog salda prijavljenog od podnosioca za licencu na dan 28. februara;</w:t>
      </w:r>
    </w:p>
    <w:p w:rsidR="00A25AA7" w:rsidRDefault="007C0834">
      <w:pPr>
        <w:pStyle w:val="ListParagraph"/>
        <w:numPr>
          <w:ilvl w:val="3"/>
          <w:numId w:val="2"/>
        </w:numPr>
        <w:tabs>
          <w:tab w:val="left" w:pos="1067"/>
        </w:tabs>
        <w:ind w:left="1067" w:hanging="247"/>
        <w:jc w:val="both"/>
      </w:pPr>
      <w:r>
        <w:t>Provjeriti</w:t>
      </w:r>
      <w:r>
        <w:rPr>
          <w:spacing w:val="-7"/>
        </w:rPr>
        <w:t xml:space="preserve"> </w:t>
      </w:r>
      <w:r>
        <w:t>izmirenje</w:t>
      </w:r>
      <w:r>
        <w:rPr>
          <w:spacing w:val="-4"/>
        </w:rPr>
        <w:t xml:space="preserve"> </w:t>
      </w:r>
      <w:r>
        <w:t>svih</w:t>
      </w:r>
      <w:r>
        <w:rPr>
          <w:spacing w:val="-8"/>
        </w:rPr>
        <w:t xml:space="preserve"> </w:t>
      </w:r>
      <w:r>
        <w:t>dospjelih</w:t>
      </w:r>
      <w:r>
        <w:rPr>
          <w:spacing w:val="-8"/>
        </w:rPr>
        <w:t xml:space="preserve"> </w:t>
      </w:r>
      <w:r>
        <w:t>obaveza</w:t>
      </w:r>
      <w:r>
        <w:rPr>
          <w:spacing w:val="-4"/>
        </w:rPr>
        <w:t xml:space="preserve"> </w:t>
      </w:r>
      <w:r>
        <w:t>između</w:t>
      </w:r>
      <w:r>
        <w:rPr>
          <w:spacing w:val="-8"/>
        </w:rPr>
        <w:t xml:space="preserve"> </w:t>
      </w:r>
      <w:r>
        <w:t>28.</w:t>
      </w:r>
      <w:r>
        <w:rPr>
          <w:spacing w:val="-8"/>
        </w:rPr>
        <w:t xml:space="preserve"> </w:t>
      </w:r>
      <w:r>
        <w:t>februara</w:t>
      </w:r>
      <w:r>
        <w:rPr>
          <w:spacing w:val="-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31.marta;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:rsidR="00A25AA7" w:rsidRDefault="007C0834">
      <w:pPr>
        <w:pStyle w:val="ListParagraph"/>
        <w:numPr>
          <w:ilvl w:val="3"/>
          <w:numId w:val="2"/>
        </w:numPr>
        <w:tabs>
          <w:tab w:val="left" w:pos="1067"/>
        </w:tabs>
        <w:ind w:left="1067" w:hanging="247"/>
        <w:jc w:val="both"/>
      </w:pPr>
      <w:r>
        <w:t>Identifikovati</w:t>
      </w:r>
      <w:r>
        <w:rPr>
          <w:spacing w:val="-5"/>
        </w:rPr>
        <w:t xml:space="preserve"> </w:t>
      </w:r>
      <w:r>
        <w:t>sva</w:t>
      </w:r>
      <w:r>
        <w:rPr>
          <w:spacing w:val="-5"/>
        </w:rPr>
        <w:t xml:space="preserve"> </w:t>
      </w:r>
      <w:r>
        <w:t>neizmirena</w:t>
      </w:r>
      <w:r>
        <w:rPr>
          <w:spacing w:val="-6"/>
        </w:rPr>
        <w:t xml:space="preserve"> </w:t>
      </w:r>
      <w:r>
        <w:t>salda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rPr>
          <w:spacing w:val="-2"/>
        </w:rPr>
        <w:t>marta.</w:t>
      </w:r>
    </w:p>
    <w:p w:rsidR="00A25AA7" w:rsidRDefault="007C0834">
      <w:pPr>
        <w:pStyle w:val="ListParagraph"/>
        <w:numPr>
          <w:ilvl w:val="2"/>
          <w:numId w:val="2"/>
        </w:numPr>
        <w:tabs>
          <w:tab w:val="left" w:pos="695"/>
        </w:tabs>
        <w:spacing w:before="159" w:line="244" w:lineRule="auto"/>
        <w:ind w:right="129" w:firstLine="0"/>
        <w:jc w:val="both"/>
      </w:pPr>
      <w:r>
        <w:t>U</w:t>
      </w:r>
      <w:r>
        <w:rPr>
          <w:spacing w:val="-2"/>
        </w:rPr>
        <w:t xml:space="preserve"> </w:t>
      </w:r>
      <w:r>
        <w:t>pogledu kriterija „bez</w:t>
      </w:r>
      <w:r>
        <w:rPr>
          <w:spacing w:val="-2"/>
        </w:rPr>
        <w:t xml:space="preserve"> </w:t>
      </w:r>
      <w:r>
        <w:t>neizmirenih dospjelih obaveza“</w:t>
      </w:r>
      <w:r>
        <w:rPr>
          <w:spacing w:val="-2"/>
        </w:rPr>
        <w:t xml:space="preserve"> </w:t>
      </w:r>
      <w:r>
        <w:t>u odnosu na UEFA i davaoca licence, davalac licence kao minimum mora izvršiti sljedeće postupke ocjenjivanja:</w:t>
      </w:r>
    </w:p>
    <w:p w:rsidR="00A25AA7" w:rsidRDefault="007C0834">
      <w:pPr>
        <w:pStyle w:val="ListParagraph"/>
        <w:numPr>
          <w:ilvl w:val="3"/>
          <w:numId w:val="2"/>
        </w:numPr>
        <w:tabs>
          <w:tab w:val="left" w:pos="1053"/>
        </w:tabs>
        <w:spacing w:before="159" w:line="244" w:lineRule="auto"/>
        <w:ind w:left="820" w:right="113" w:firstLine="0"/>
        <w:jc w:val="both"/>
      </w:pPr>
      <w:r>
        <w:t>Pregledati</w:t>
      </w:r>
      <w:r>
        <w:rPr>
          <w:spacing w:val="-12"/>
        </w:rPr>
        <w:t xml:space="preserve"> </w:t>
      </w:r>
      <w:r>
        <w:t>sve</w:t>
      </w:r>
      <w:r>
        <w:rPr>
          <w:spacing w:val="-9"/>
        </w:rPr>
        <w:t xml:space="preserve"> </w:t>
      </w:r>
      <w:r>
        <w:t>informacije</w:t>
      </w:r>
      <w:r>
        <w:rPr>
          <w:spacing w:val="-14"/>
        </w:rPr>
        <w:t xml:space="preserve"> </w:t>
      </w:r>
      <w:r>
        <w:t>primljene</w:t>
      </w:r>
      <w:r>
        <w:rPr>
          <w:spacing w:val="-14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UEFA-e</w:t>
      </w:r>
      <w:r>
        <w:rPr>
          <w:spacing w:val="-14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vezi</w:t>
      </w:r>
      <w:r>
        <w:rPr>
          <w:spacing w:val="-12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neizmirenim</w:t>
      </w:r>
      <w:r>
        <w:rPr>
          <w:spacing w:val="-13"/>
        </w:rPr>
        <w:t xml:space="preserve"> </w:t>
      </w:r>
      <w:r>
        <w:t>iznosima</w:t>
      </w:r>
      <w:r>
        <w:rPr>
          <w:spacing w:val="-14"/>
        </w:rPr>
        <w:t xml:space="preserve"> </w:t>
      </w:r>
      <w:r>
        <w:t>koje</w:t>
      </w:r>
      <w:r>
        <w:rPr>
          <w:spacing w:val="-14"/>
        </w:rPr>
        <w:t xml:space="preserve"> </w:t>
      </w:r>
      <w:r>
        <w:t>duguju udruženi</w:t>
      </w:r>
      <w:r>
        <w:rPr>
          <w:spacing w:val="-15"/>
        </w:rPr>
        <w:t xml:space="preserve"> </w:t>
      </w:r>
      <w:r>
        <w:t>klubovi</w:t>
      </w:r>
      <w:r>
        <w:rPr>
          <w:spacing w:val="-15"/>
        </w:rPr>
        <w:t xml:space="preserve"> </w:t>
      </w:r>
      <w:r>
        <w:t>davaoca</w:t>
      </w:r>
      <w:r>
        <w:rPr>
          <w:spacing w:val="-10"/>
        </w:rPr>
        <w:t xml:space="preserve"> </w:t>
      </w:r>
      <w:r>
        <w:t>licence</w:t>
      </w:r>
      <w:r>
        <w:rPr>
          <w:spacing w:val="-8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provjeriti</w:t>
      </w:r>
      <w:r>
        <w:rPr>
          <w:spacing w:val="-11"/>
        </w:rPr>
        <w:t xml:space="preserve"> </w:t>
      </w:r>
      <w:r>
        <w:t>izmirenje</w:t>
      </w:r>
      <w:r>
        <w:rPr>
          <w:spacing w:val="-13"/>
        </w:rPr>
        <w:t xml:space="preserve"> </w:t>
      </w:r>
      <w:r>
        <w:t>bilo</w:t>
      </w:r>
      <w:r>
        <w:rPr>
          <w:spacing w:val="-8"/>
        </w:rPr>
        <w:t xml:space="preserve"> </w:t>
      </w:r>
      <w:r>
        <w:t>kojeg</w:t>
      </w:r>
      <w:r>
        <w:rPr>
          <w:spacing w:val="-13"/>
        </w:rPr>
        <w:t xml:space="preserve"> </w:t>
      </w:r>
      <w:r>
        <w:t>neizmirenog</w:t>
      </w:r>
      <w:r>
        <w:rPr>
          <w:spacing w:val="-13"/>
        </w:rPr>
        <w:t xml:space="preserve"> </w:t>
      </w:r>
      <w:r>
        <w:t>salda</w:t>
      </w:r>
      <w:r>
        <w:rPr>
          <w:spacing w:val="-13"/>
        </w:rPr>
        <w:t xml:space="preserve"> </w:t>
      </w:r>
      <w:r>
        <w:t>između</w:t>
      </w:r>
      <w:r>
        <w:rPr>
          <w:spacing w:val="-13"/>
        </w:rPr>
        <w:t xml:space="preserve"> </w:t>
      </w:r>
      <w:r>
        <w:t>28. februara i 31. marta; i</w:t>
      </w:r>
    </w:p>
    <w:p w:rsidR="00A25AA7" w:rsidRDefault="007C0834">
      <w:pPr>
        <w:pStyle w:val="ListParagraph"/>
        <w:numPr>
          <w:ilvl w:val="3"/>
          <w:numId w:val="2"/>
        </w:numPr>
        <w:tabs>
          <w:tab w:val="left" w:pos="1086"/>
        </w:tabs>
        <w:spacing w:before="155" w:line="244" w:lineRule="auto"/>
        <w:ind w:left="820" w:right="113" w:firstLine="0"/>
        <w:jc w:val="both"/>
      </w:pPr>
      <w:r>
        <w:t xml:space="preserve">Izvršiti sve dodatne ocjene i zatražiti dodatnu dokumentaciju od podnosioca zahtjeva za </w:t>
      </w:r>
      <w:r>
        <w:rPr>
          <w:spacing w:val="-2"/>
        </w:rPr>
        <w:t>licencu.</w:t>
      </w:r>
    </w:p>
    <w:p w:rsidR="00A25AA7" w:rsidRDefault="00A25AA7">
      <w:pPr>
        <w:spacing w:line="244" w:lineRule="auto"/>
        <w:jc w:val="both"/>
        <w:sectPr w:rsidR="00A25AA7">
          <w:pgSz w:w="11910" w:h="16840"/>
          <w:pgMar w:top="1340" w:right="960" w:bottom="280" w:left="980" w:header="720" w:footer="720" w:gutter="0"/>
          <w:cols w:space="720"/>
        </w:sectPr>
      </w:pPr>
    </w:p>
    <w:p w:rsidR="00A25AA7" w:rsidRDefault="007C0834">
      <w:pPr>
        <w:pStyle w:val="Heading2"/>
        <w:numPr>
          <w:ilvl w:val="1"/>
          <w:numId w:val="2"/>
        </w:numPr>
        <w:tabs>
          <w:tab w:val="left" w:pos="504"/>
        </w:tabs>
        <w:spacing w:before="77"/>
        <w:ind w:left="504" w:hanging="404"/>
        <w:jc w:val="both"/>
      </w:pPr>
      <w:r>
        <w:lastRenderedPageBreak/>
        <w:t>Procjena</w:t>
      </w:r>
      <w:r>
        <w:rPr>
          <w:spacing w:val="-13"/>
        </w:rPr>
        <w:t xml:space="preserve"> </w:t>
      </w:r>
      <w:r>
        <w:t>pismene</w:t>
      </w:r>
      <w:r>
        <w:rPr>
          <w:spacing w:val="-6"/>
        </w:rPr>
        <w:t xml:space="preserve"> </w:t>
      </w:r>
      <w:r>
        <w:t>izjave</w:t>
      </w:r>
      <w:r>
        <w:rPr>
          <w:spacing w:val="-5"/>
        </w:rPr>
        <w:t xml:space="preserve"> </w:t>
      </w:r>
      <w:r>
        <w:t>prije</w:t>
      </w:r>
      <w:r>
        <w:rPr>
          <w:spacing w:val="-6"/>
        </w:rPr>
        <w:t xml:space="preserve"> </w:t>
      </w:r>
      <w:r>
        <w:t>donošenja</w:t>
      </w:r>
      <w:r>
        <w:rPr>
          <w:spacing w:val="-6"/>
        </w:rPr>
        <w:t xml:space="preserve"> </w:t>
      </w:r>
      <w:r>
        <w:t>odluke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licenciranju</w:t>
      </w:r>
    </w:p>
    <w:p w:rsidR="00A25AA7" w:rsidRDefault="007C0834">
      <w:pPr>
        <w:pStyle w:val="ListParagraph"/>
        <w:numPr>
          <w:ilvl w:val="2"/>
          <w:numId w:val="2"/>
        </w:numPr>
        <w:tabs>
          <w:tab w:val="left" w:pos="681"/>
        </w:tabs>
        <w:spacing w:before="168" w:line="244" w:lineRule="auto"/>
        <w:ind w:right="132" w:firstLine="0"/>
        <w:jc w:val="both"/>
      </w:pPr>
      <w:r>
        <w:t>U</w:t>
      </w:r>
      <w:r>
        <w:rPr>
          <w:spacing w:val="-15"/>
        </w:rPr>
        <w:t xml:space="preserve"> </w:t>
      </w:r>
      <w:r>
        <w:t>pogledu</w:t>
      </w:r>
      <w:r>
        <w:rPr>
          <w:spacing w:val="-9"/>
        </w:rPr>
        <w:t xml:space="preserve"> </w:t>
      </w:r>
      <w:r>
        <w:t>pismene</w:t>
      </w:r>
      <w:r>
        <w:rPr>
          <w:spacing w:val="-8"/>
        </w:rPr>
        <w:t xml:space="preserve"> </w:t>
      </w:r>
      <w:r>
        <w:t>izjave,</w:t>
      </w:r>
      <w:r>
        <w:rPr>
          <w:spacing w:val="-9"/>
        </w:rPr>
        <w:t xml:space="preserve"> </w:t>
      </w:r>
      <w:r>
        <w:t>davalac</w:t>
      </w:r>
      <w:r>
        <w:rPr>
          <w:spacing w:val="-10"/>
        </w:rPr>
        <w:t xml:space="preserve"> </w:t>
      </w:r>
      <w:r>
        <w:t>licence</w:t>
      </w:r>
      <w:r>
        <w:rPr>
          <w:spacing w:val="-13"/>
        </w:rPr>
        <w:t xml:space="preserve"> </w:t>
      </w:r>
      <w:r>
        <w:t>mora</w:t>
      </w:r>
      <w:r>
        <w:rPr>
          <w:spacing w:val="-8"/>
        </w:rPr>
        <w:t xml:space="preserve"> </w:t>
      </w:r>
      <w:r>
        <w:t>pročitati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uzeti</w:t>
      </w:r>
      <w:r>
        <w:rPr>
          <w:spacing w:val="-11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obzir</w:t>
      </w:r>
      <w:r>
        <w:rPr>
          <w:spacing w:val="-12"/>
        </w:rPr>
        <w:t xml:space="preserve"> </w:t>
      </w:r>
      <w:r>
        <w:t>uticaj</w:t>
      </w:r>
      <w:r>
        <w:rPr>
          <w:spacing w:val="-11"/>
        </w:rPr>
        <w:t xml:space="preserve"> </w:t>
      </w:r>
      <w:r>
        <w:t>bilo</w:t>
      </w:r>
      <w:r>
        <w:rPr>
          <w:spacing w:val="-8"/>
        </w:rPr>
        <w:t xml:space="preserve"> </w:t>
      </w:r>
      <w:r>
        <w:t>koje</w:t>
      </w:r>
      <w:r>
        <w:rPr>
          <w:spacing w:val="-8"/>
        </w:rPr>
        <w:t xml:space="preserve"> </w:t>
      </w:r>
      <w:r>
        <w:t>značajne promjene koja se dogodila u vezi sa kriterijema za licenciranje klubova.</w:t>
      </w:r>
    </w:p>
    <w:p w:rsidR="00A25AA7" w:rsidRDefault="007C0834">
      <w:pPr>
        <w:pStyle w:val="ListParagraph"/>
        <w:numPr>
          <w:ilvl w:val="2"/>
          <w:numId w:val="2"/>
        </w:numPr>
        <w:tabs>
          <w:tab w:val="left" w:pos="685"/>
        </w:tabs>
        <w:spacing w:before="155" w:line="244" w:lineRule="auto"/>
        <w:ind w:right="117" w:firstLine="0"/>
        <w:jc w:val="both"/>
      </w:pPr>
      <w:r>
        <w:t>Davalac</w:t>
      </w:r>
      <w:r>
        <w:rPr>
          <w:spacing w:val="-1"/>
        </w:rPr>
        <w:t xml:space="preserve"> </w:t>
      </w:r>
      <w:r>
        <w:t>licence</w:t>
      </w:r>
      <w:r>
        <w:rPr>
          <w:spacing w:val="-4"/>
        </w:rPr>
        <w:t xml:space="preserve"> </w:t>
      </w:r>
      <w:r>
        <w:t>također</w:t>
      </w:r>
      <w:r>
        <w:rPr>
          <w:spacing w:val="-2"/>
        </w:rPr>
        <w:t xml:space="preserve"> </w:t>
      </w:r>
      <w:r>
        <w:t>mora</w:t>
      </w:r>
      <w:r>
        <w:rPr>
          <w:spacing w:val="-4"/>
        </w:rPr>
        <w:t xml:space="preserve"> </w:t>
      </w:r>
      <w:r>
        <w:t>pročitati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razmotriti</w:t>
      </w:r>
      <w:r>
        <w:rPr>
          <w:spacing w:val="-2"/>
        </w:rPr>
        <w:t xml:space="preserve"> </w:t>
      </w:r>
      <w:r>
        <w:t>informacije</w:t>
      </w:r>
      <w:r>
        <w:rPr>
          <w:spacing w:val="-8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vezi</w:t>
      </w:r>
      <w:r>
        <w:rPr>
          <w:spacing w:val="-6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bilo</w:t>
      </w:r>
      <w:r>
        <w:rPr>
          <w:spacing w:val="-4"/>
        </w:rPr>
        <w:t xml:space="preserve"> </w:t>
      </w:r>
      <w:r>
        <w:t>kojim</w:t>
      </w:r>
      <w:r>
        <w:rPr>
          <w:spacing w:val="-7"/>
        </w:rPr>
        <w:t xml:space="preserve"> </w:t>
      </w:r>
      <w:r>
        <w:t>događajem</w:t>
      </w:r>
      <w:r>
        <w:rPr>
          <w:spacing w:val="-2"/>
        </w:rPr>
        <w:t xml:space="preserve"> </w:t>
      </w:r>
      <w:r>
        <w:t>ili stanjem od velikog ekonomskog značaja, u kombinaciji sa finansijskim izvještajima, budućim finansijskim informacijama i svim dodatnim dokumentarnim dokazima koje dostavi podnosilac zahtjeva za licencu. Davalac licence može odlučiti da ovu ocjenu sprovode revizor.</w:t>
      </w:r>
    </w:p>
    <w:p w:rsidR="00A25AA7" w:rsidRDefault="007C0834">
      <w:pPr>
        <w:pStyle w:val="ListParagraph"/>
        <w:numPr>
          <w:ilvl w:val="2"/>
          <w:numId w:val="2"/>
        </w:numPr>
        <w:tabs>
          <w:tab w:val="left" w:pos="704"/>
        </w:tabs>
        <w:spacing w:before="160" w:line="244" w:lineRule="auto"/>
        <w:ind w:right="124" w:firstLine="0"/>
        <w:jc w:val="both"/>
      </w:pPr>
      <w:r>
        <w:t>Davalac licence mora procijeniti sposobnost kluba da nastavi sa stalnim poslovanjem barem do kraja licencne sezone. Licenca se mora odbiti ako prema procjeni davaoca licence na osnovu finansijskih</w:t>
      </w:r>
      <w:r>
        <w:rPr>
          <w:spacing w:val="-5"/>
        </w:rPr>
        <w:t xml:space="preserve"> </w:t>
      </w:r>
      <w:r>
        <w:t>informacija</w:t>
      </w:r>
      <w:r>
        <w:rPr>
          <w:spacing w:val="-5"/>
        </w:rPr>
        <w:t xml:space="preserve"> </w:t>
      </w:r>
      <w:r>
        <w:t>koje je</w:t>
      </w:r>
      <w:r>
        <w:rPr>
          <w:spacing w:val="-5"/>
        </w:rPr>
        <w:t xml:space="preserve"> </w:t>
      </w:r>
      <w:r>
        <w:t>davalac</w:t>
      </w:r>
      <w:r>
        <w:rPr>
          <w:spacing w:val="-7"/>
        </w:rPr>
        <w:t xml:space="preserve"> </w:t>
      </w:r>
      <w:r>
        <w:t>licence</w:t>
      </w:r>
      <w:r>
        <w:rPr>
          <w:spacing w:val="-9"/>
        </w:rPr>
        <w:t xml:space="preserve"> </w:t>
      </w:r>
      <w:r>
        <w:t>procjenio,</w:t>
      </w:r>
      <w:r>
        <w:rPr>
          <w:spacing w:val="-5"/>
        </w:rPr>
        <w:t xml:space="preserve"> </w:t>
      </w:r>
      <w:r>
        <w:t>podnosilac</w:t>
      </w:r>
      <w:r>
        <w:rPr>
          <w:spacing w:val="-7"/>
        </w:rPr>
        <w:t xml:space="preserve"> </w:t>
      </w:r>
      <w:r>
        <w:t>zahtjeva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licencu</w:t>
      </w:r>
      <w:r>
        <w:rPr>
          <w:spacing w:val="-5"/>
        </w:rPr>
        <w:t xml:space="preserve"> </w:t>
      </w:r>
      <w:r>
        <w:t>možda</w:t>
      </w:r>
      <w:r>
        <w:rPr>
          <w:spacing w:val="-5"/>
        </w:rPr>
        <w:t xml:space="preserve"> </w:t>
      </w:r>
      <w:r>
        <w:t>neće moći nastaviti sa stalnim poslovanjem barem do kraja licencne sezone.</w:t>
      </w:r>
    </w:p>
    <w:p w:rsidR="00A25AA7" w:rsidRDefault="007C0834">
      <w:pPr>
        <w:pStyle w:val="ListParagraph"/>
        <w:numPr>
          <w:ilvl w:val="2"/>
          <w:numId w:val="2"/>
        </w:numPr>
        <w:tabs>
          <w:tab w:val="left" w:pos="771"/>
        </w:tabs>
        <w:spacing w:before="156" w:line="244" w:lineRule="auto"/>
        <w:ind w:right="112" w:firstLine="0"/>
        <w:jc w:val="both"/>
      </w:pPr>
      <w:r>
        <w:t>Ako podnosilac zahtjeva za licencu (ili registrovani član koji ima ugovorni odnos sa podnosiocem zahtjeva za licencu) ili bilo koja druga matična kompanija podnosioca zahtjeva za licencu</w:t>
      </w:r>
      <w:r>
        <w:rPr>
          <w:spacing w:val="-3"/>
        </w:rPr>
        <w:t xml:space="preserve"> </w:t>
      </w:r>
      <w:r>
        <w:t>uključena</w:t>
      </w:r>
      <w:r>
        <w:rPr>
          <w:spacing w:val="-3"/>
        </w:rPr>
        <w:t xml:space="preserve"> </w:t>
      </w:r>
      <w:r>
        <w:t>u izvještajni</w:t>
      </w:r>
      <w:r>
        <w:rPr>
          <w:spacing w:val="-1"/>
        </w:rPr>
        <w:t xml:space="preserve"> </w:t>
      </w:r>
      <w:r>
        <w:t>perimetar</w:t>
      </w:r>
      <w:r>
        <w:rPr>
          <w:spacing w:val="-6"/>
        </w:rPr>
        <w:t xml:space="preserve"> </w:t>
      </w:r>
      <w:r>
        <w:t>traži</w:t>
      </w:r>
      <w:r>
        <w:rPr>
          <w:spacing w:val="-1"/>
        </w:rPr>
        <w:t xml:space="preserve"> </w:t>
      </w:r>
      <w:r>
        <w:t>zaštitu ili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dobila zaštitu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svojih</w:t>
      </w:r>
      <w:r>
        <w:rPr>
          <w:spacing w:val="-3"/>
        </w:rPr>
        <w:t xml:space="preserve"> </w:t>
      </w:r>
      <w:r>
        <w:t>povjerilaca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skladu sa</w:t>
      </w:r>
      <w:r>
        <w:rPr>
          <w:spacing w:val="-15"/>
        </w:rPr>
        <w:t xml:space="preserve"> </w:t>
      </w:r>
      <w:r>
        <w:t>zakonima</w:t>
      </w:r>
      <w:r>
        <w:rPr>
          <w:spacing w:val="-13"/>
        </w:rPr>
        <w:t xml:space="preserve"> </w:t>
      </w:r>
      <w:r>
        <w:t>ili</w:t>
      </w:r>
      <w:r>
        <w:rPr>
          <w:spacing w:val="-15"/>
        </w:rPr>
        <w:t xml:space="preserve"> </w:t>
      </w:r>
      <w:r>
        <w:t>propisima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roku</w:t>
      </w:r>
      <w:r>
        <w:rPr>
          <w:spacing w:val="-12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12</w:t>
      </w:r>
      <w:r>
        <w:rPr>
          <w:spacing w:val="-12"/>
        </w:rPr>
        <w:t xml:space="preserve"> </w:t>
      </w:r>
      <w:r>
        <w:t>mjeseci</w:t>
      </w:r>
      <w:r>
        <w:rPr>
          <w:spacing w:val="-15"/>
        </w:rPr>
        <w:t xml:space="preserve"> </w:t>
      </w:r>
      <w:r>
        <w:t>koji</w:t>
      </w:r>
      <w:r>
        <w:rPr>
          <w:spacing w:val="-15"/>
        </w:rPr>
        <w:t xml:space="preserve"> </w:t>
      </w:r>
      <w:r>
        <w:t>prethode</w:t>
      </w:r>
      <w:r>
        <w:rPr>
          <w:spacing w:val="-11"/>
        </w:rPr>
        <w:t xml:space="preserve"> </w:t>
      </w:r>
      <w:r>
        <w:t>licencnoj</w:t>
      </w:r>
      <w:r>
        <w:rPr>
          <w:spacing w:val="-15"/>
        </w:rPr>
        <w:t xml:space="preserve"> </w:t>
      </w:r>
      <w:r>
        <w:t>sezoni</w:t>
      </w:r>
      <w:r>
        <w:rPr>
          <w:spacing w:val="-14"/>
        </w:rPr>
        <w:t xml:space="preserve"> </w:t>
      </w:r>
      <w:r>
        <w:t>ili</w:t>
      </w:r>
      <w:r>
        <w:rPr>
          <w:spacing w:val="-15"/>
        </w:rPr>
        <w:t xml:space="preserve"> </w:t>
      </w:r>
      <w:r>
        <w:t>prima</w:t>
      </w:r>
      <w:r>
        <w:rPr>
          <w:spacing w:val="-12"/>
        </w:rPr>
        <w:t xml:space="preserve"> </w:t>
      </w:r>
      <w:r>
        <w:t>zaštitu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vrijeme procjene, tada se izdavanje licence mora odbiti. Da bi se izbjegle bilo kakve nedoumice, izdavanje licenca se također mora odbiti čak i ako dotični subjekt više ne prima zaštitu od svojih povjerilaca u trenutku donošenja odluke o licenciranju.</w:t>
      </w:r>
    </w:p>
    <w:sectPr w:rsidR="00A25AA7">
      <w:pgSz w:w="11910" w:h="16840"/>
      <w:pgMar w:top="13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6EA"/>
    <w:multiLevelType w:val="hybridMultilevel"/>
    <w:tmpl w:val="7B8AE4AE"/>
    <w:lvl w:ilvl="0" w:tplc="9C864D14">
      <w:start w:val="1"/>
      <w:numFmt w:val="lowerLetter"/>
      <w:lvlText w:val="%1."/>
      <w:lvlJc w:val="left"/>
      <w:pPr>
        <w:ind w:left="1069" w:hanging="25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9154EFEE">
      <w:numFmt w:val="bullet"/>
      <w:lvlText w:val="•"/>
      <w:lvlJc w:val="left"/>
      <w:pPr>
        <w:ind w:left="1950" w:hanging="250"/>
      </w:pPr>
      <w:rPr>
        <w:rFonts w:hint="default"/>
        <w:lang w:val="bs" w:eastAsia="en-US" w:bidi="ar-SA"/>
      </w:rPr>
    </w:lvl>
    <w:lvl w:ilvl="2" w:tplc="44D40530">
      <w:numFmt w:val="bullet"/>
      <w:lvlText w:val="•"/>
      <w:lvlJc w:val="left"/>
      <w:pPr>
        <w:ind w:left="2840" w:hanging="250"/>
      </w:pPr>
      <w:rPr>
        <w:rFonts w:hint="default"/>
        <w:lang w:val="bs" w:eastAsia="en-US" w:bidi="ar-SA"/>
      </w:rPr>
    </w:lvl>
    <w:lvl w:ilvl="3" w:tplc="56D21D96">
      <w:numFmt w:val="bullet"/>
      <w:lvlText w:val="•"/>
      <w:lvlJc w:val="left"/>
      <w:pPr>
        <w:ind w:left="3731" w:hanging="250"/>
      </w:pPr>
      <w:rPr>
        <w:rFonts w:hint="default"/>
        <w:lang w:val="bs" w:eastAsia="en-US" w:bidi="ar-SA"/>
      </w:rPr>
    </w:lvl>
    <w:lvl w:ilvl="4" w:tplc="46E4F9F8">
      <w:numFmt w:val="bullet"/>
      <w:lvlText w:val="•"/>
      <w:lvlJc w:val="left"/>
      <w:pPr>
        <w:ind w:left="4621" w:hanging="250"/>
      </w:pPr>
      <w:rPr>
        <w:rFonts w:hint="default"/>
        <w:lang w:val="bs" w:eastAsia="en-US" w:bidi="ar-SA"/>
      </w:rPr>
    </w:lvl>
    <w:lvl w:ilvl="5" w:tplc="21F410AE">
      <w:numFmt w:val="bullet"/>
      <w:lvlText w:val="•"/>
      <w:lvlJc w:val="left"/>
      <w:pPr>
        <w:ind w:left="5512" w:hanging="250"/>
      </w:pPr>
      <w:rPr>
        <w:rFonts w:hint="default"/>
        <w:lang w:val="bs" w:eastAsia="en-US" w:bidi="ar-SA"/>
      </w:rPr>
    </w:lvl>
    <w:lvl w:ilvl="6" w:tplc="51302190">
      <w:numFmt w:val="bullet"/>
      <w:lvlText w:val="•"/>
      <w:lvlJc w:val="left"/>
      <w:pPr>
        <w:ind w:left="6402" w:hanging="250"/>
      </w:pPr>
      <w:rPr>
        <w:rFonts w:hint="default"/>
        <w:lang w:val="bs" w:eastAsia="en-US" w:bidi="ar-SA"/>
      </w:rPr>
    </w:lvl>
    <w:lvl w:ilvl="7" w:tplc="E8E8A3EE">
      <w:numFmt w:val="bullet"/>
      <w:lvlText w:val="•"/>
      <w:lvlJc w:val="left"/>
      <w:pPr>
        <w:ind w:left="7292" w:hanging="250"/>
      </w:pPr>
      <w:rPr>
        <w:rFonts w:hint="default"/>
        <w:lang w:val="bs" w:eastAsia="en-US" w:bidi="ar-SA"/>
      </w:rPr>
    </w:lvl>
    <w:lvl w:ilvl="8" w:tplc="4D62FB74">
      <w:numFmt w:val="bullet"/>
      <w:lvlText w:val="•"/>
      <w:lvlJc w:val="left"/>
      <w:pPr>
        <w:ind w:left="8183" w:hanging="250"/>
      </w:pPr>
      <w:rPr>
        <w:rFonts w:hint="default"/>
        <w:lang w:val="bs" w:eastAsia="en-US" w:bidi="ar-SA"/>
      </w:rPr>
    </w:lvl>
  </w:abstractNum>
  <w:abstractNum w:abstractNumId="1" w15:restartNumberingAfterBreak="0">
    <w:nsid w:val="1F176441"/>
    <w:multiLevelType w:val="hybridMultilevel"/>
    <w:tmpl w:val="A456DEB0"/>
    <w:lvl w:ilvl="0" w:tplc="A35A4232">
      <w:start w:val="1"/>
      <w:numFmt w:val="lowerRoman"/>
      <w:lvlText w:val="%1."/>
      <w:lvlJc w:val="left"/>
      <w:pPr>
        <w:ind w:left="992" w:hanging="17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7"/>
        <w:sz w:val="22"/>
        <w:szCs w:val="22"/>
        <w:lang w:val="bs" w:eastAsia="en-US" w:bidi="ar-SA"/>
      </w:rPr>
    </w:lvl>
    <w:lvl w:ilvl="1" w:tplc="F628FADA">
      <w:numFmt w:val="bullet"/>
      <w:lvlText w:val="•"/>
      <w:lvlJc w:val="left"/>
      <w:pPr>
        <w:ind w:left="1896" w:hanging="173"/>
      </w:pPr>
      <w:rPr>
        <w:rFonts w:hint="default"/>
        <w:lang w:val="bs" w:eastAsia="en-US" w:bidi="ar-SA"/>
      </w:rPr>
    </w:lvl>
    <w:lvl w:ilvl="2" w:tplc="15D60526">
      <w:numFmt w:val="bullet"/>
      <w:lvlText w:val="•"/>
      <w:lvlJc w:val="left"/>
      <w:pPr>
        <w:ind w:left="2792" w:hanging="173"/>
      </w:pPr>
      <w:rPr>
        <w:rFonts w:hint="default"/>
        <w:lang w:val="bs" w:eastAsia="en-US" w:bidi="ar-SA"/>
      </w:rPr>
    </w:lvl>
    <w:lvl w:ilvl="3" w:tplc="CBE25228">
      <w:numFmt w:val="bullet"/>
      <w:lvlText w:val="•"/>
      <w:lvlJc w:val="left"/>
      <w:pPr>
        <w:ind w:left="3689" w:hanging="173"/>
      </w:pPr>
      <w:rPr>
        <w:rFonts w:hint="default"/>
        <w:lang w:val="bs" w:eastAsia="en-US" w:bidi="ar-SA"/>
      </w:rPr>
    </w:lvl>
    <w:lvl w:ilvl="4" w:tplc="3384B240">
      <w:numFmt w:val="bullet"/>
      <w:lvlText w:val="•"/>
      <w:lvlJc w:val="left"/>
      <w:pPr>
        <w:ind w:left="4585" w:hanging="173"/>
      </w:pPr>
      <w:rPr>
        <w:rFonts w:hint="default"/>
        <w:lang w:val="bs" w:eastAsia="en-US" w:bidi="ar-SA"/>
      </w:rPr>
    </w:lvl>
    <w:lvl w:ilvl="5" w:tplc="CA7ED896">
      <w:numFmt w:val="bullet"/>
      <w:lvlText w:val="•"/>
      <w:lvlJc w:val="left"/>
      <w:pPr>
        <w:ind w:left="5482" w:hanging="173"/>
      </w:pPr>
      <w:rPr>
        <w:rFonts w:hint="default"/>
        <w:lang w:val="bs" w:eastAsia="en-US" w:bidi="ar-SA"/>
      </w:rPr>
    </w:lvl>
    <w:lvl w:ilvl="6" w:tplc="70B66F4A">
      <w:numFmt w:val="bullet"/>
      <w:lvlText w:val="•"/>
      <w:lvlJc w:val="left"/>
      <w:pPr>
        <w:ind w:left="6378" w:hanging="173"/>
      </w:pPr>
      <w:rPr>
        <w:rFonts w:hint="default"/>
        <w:lang w:val="bs" w:eastAsia="en-US" w:bidi="ar-SA"/>
      </w:rPr>
    </w:lvl>
    <w:lvl w:ilvl="7" w:tplc="D5083D0E">
      <w:numFmt w:val="bullet"/>
      <w:lvlText w:val="•"/>
      <w:lvlJc w:val="left"/>
      <w:pPr>
        <w:ind w:left="7274" w:hanging="173"/>
      </w:pPr>
      <w:rPr>
        <w:rFonts w:hint="default"/>
        <w:lang w:val="bs" w:eastAsia="en-US" w:bidi="ar-SA"/>
      </w:rPr>
    </w:lvl>
    <w:lvl w:ilvl="8" w:tplc="BC94281A">
      <w:numFmt w:val="bullet"/>
      <w:lvlText w:val="•"/>
      <w:lvlJc w:val="left"/>
      <w:pPr>
        <w:ind w:left="8171" w:hanging="173"/>
      </w:pPr>
      <w:rPr>
        <w:rFonts w:hint="default"/>
        <w:lang w:val="bs" w:eastAsia="en-US" w:bidi="ar-SA"/>
      </w:rPr>
    </w:lvl>
  </w:abstractNum>
  <w:abstractNum w:abstractNumId="2" w15:restartNumberingAfterBreak="0">
    <w:nsid w:val="26A41D08"/>
    <w:multiLevelType w:val="hybridMultilevel"/>
    <w:tmpl w:val="D20EFC6C"/>
    <w:lvl w:ilvl="0" w:tplc="71ECC766">
      <w:start w:val="1"/>
      <w:numFmt w:val="lowerLetter"/>
      <w:lvlText w:val="%1."/>
      <w:lvlJc w:val="left"/>
      <w:pPr>
        <w:ind w:left="820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1DAEE344">
      <w:numFmt w:val="bullet"/>
      <w:lvlText w:val="•"/>
      <w:lvlJc w:val="left"/>
      <w:pPr>
        <w:ind w:left="1734" w:hanging="264"/>
      </w:pPr>
      <w:rPr>
        <w:rFonts w:hint="default"/>
        <w:lang w:val="bs" w:eastAsia="en-US" w:bidi="ar-SA"/>
      </w:rPr>
    </w:lvl>
    <w:lvl w:ilvl="2" w:tplc="3CF86A80">
      <w:numFmt w:val="bullet"/>
      <w:lvlText w:val="•"/>
      <w:lvlJc w:val="left"/>
      <w:pPr>
        <w:ind w:left="2648" w:hanging="264"/>
      </w:pPr>
      <w:rPr>
        <w:rFonts w:hint="default"/>
        <w:lang w:val="bs" w:eastAsia="en-US" w:bidi="ar-SA"/>
      </w:rPr>
    </w:lvl>
    <w:lvl w:ilvl="3" w:tplc="4584686E">
      <w:numFmt w:val="bullet"/>
      <w:lvlText w:val="•"/>
      <w:lvlJc w:val="left"/>
      <w:pPr>
        <w:ind w:left="3563" w:hanging="264"/>
      </w:pPr>
      <w:rPr>
        <w:rFonts w:hint="default"/>
        <w:lang w:val="bs" w:eastAsia="en-US" w:bidi="ar-SA"/>
      </w:rPr>
    </w:lvl>
    <w:lvl w:ilvl="4" w:tplc="A8DEEFF2">
      <w:numFmt w:val="bullet"/>
      <w:lvlText w:val="•"/>
      <w:lvlJc w:val="left"/>
      <w:pPr>
        <w:ind w:left="4477" w:hanging="264"/>
      </w:pPr>
      <w:rPr>
        <w:rFonts w:hint="default"/>
        <w:lang w:val="bs" w:eastAsia="en-US" w:bidi="ar-SA"/>
      </w:rPr>
    </w:lvl>
    <w:lvl w:ilvl="5" w:tplc="C7409520">
      <w:numFmt w:val="bullet"/>
      <w:lvlText w:val="•"/>
      <w:lvlJc w:val="left"/>
      <w:pPr>
        <w:ind w:left="5392" w:hanging="264"/>
      </w:pPr>
      <w:rPr>
        <w:rFonts w:hint="default"/>
        <w:lang w:val="bs" w:eastAsia="en-US" w:bidi="ar-SA"/>
      </w:rPr>
    </w:lvl>
    <w:lvl w:ilvl="6" w:tplc="967A2D5A">
      <w:numFmt w:val="bullet"/>
      <w:lvlText w:val="•"/>
      <w:lvlJc w:val="left"/>
      <w:pPr>
        <w:ind w:left="6306" w:hanging="264"/>
      </w:pPr>
      <w:rPr>
        <w:rFonts w:hint="default"/>
        <w:lang w:val="bs" w:eastAsia="en-US" w:bidi="ar-SA"/>
      </w:rPr>
    </w:lvl>
    <w:lvl w:ilvl="7" w:tplc="2216FED2">
      <w:numFmt w:val="bullet"/>
      <w:lvlText w:val="•"/>
      <w:lvlJc w:val="left"/>
      <w:pPr>
        <w:ind w:left="7220" w:hanging="264"/>
      </w:pPr>
      <w:rPr>
        <w:rFonts w:hint="default"/>
        <w:lang w:val="bs" w:eastAsia="en-US" w:bidi="ar-SA"/>
      </w:rPr>
    </w:lvl>
    <w:lvl w:ilvl="8" w:tplc="6302CC50">
      <w:numFmt w:val="bullet"/>
      <w:lvlText w:val="•"/>
      <w:lvlJc w:val="left"/>
      <w:pPr>
        <w:ind w:left="8135" w:hanging="264"/>
      </w:pPr>
      <w:rPr>
        <w:rFonts w:hint="default"/>
        <w:lang w:val="bs" w:eastAsia="en-US" w:bidi="ar-SA"/>
      </w:rPr>
    </w:lvl>
  </w:abstractNum>
  <w:abstractNum w:abstractNumId="3" w15:restartNumberingAfterBreak="0">
    <w:nsid w:val="29FB3688"/>
    <w:multiLevelType w:val="hybridMultilevel"/>
    <w:tmpl w:val="75EA1CE0"/>
    <w:lvl w:ilvl="0" w:tplc="1DAA7B30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462EC950">
      <w:numFmt w:val="bullet"/>
      <w:lvlText w:val="•"/>
      <w:lvlJc w:val="left"/>
      <w:pPr>
        <w:ind w:left="1734" w:hanging="360"/>
      </w:pPr>
      <w:rPr>
        <w:rFonts w:hint="default"/>
        <w:lang w:val="bs" w:eastAsia="en-US" w:bidi="ar-SA"/>
      </w:rPr>
    </w:lvl>
    <w:lvl w:ilvl="2" w:tplc="B812409C">
      <w:numFmt w:val="bullet"/>
      <w:lvlText w:val="•"/>
      <w:lvlJc w:val="left"/>
      <w:pPr>
        <w:ind w:left="2648" w:hanging="360"/>
      </w:pPr>
      <w:rPr>
        <w:rFonts w:hint="default"/>
        <w:lang w:val="bs" w:eastAsia="en-US" w:bidi="ar-SA"/>
      </w:rPr>
    </w:lvl>
    <w:lvl w:ilvl="3" w:tplc="2C38B42A">
      <w:numFmt w:val="bullet"/>
      <w:lvlText w:val="•"/>
      <w:lvlJc w:val="left"/>
      <w:pPr>
        <w:ind w:left="3563" w:hanging="360"/>
      </w:pPr>
      <w:rPr>
        <w:rFonts w:hint="default"/>
        <w:lang w:val="bs" w:eastAsia="en-US" w:bidi="ar-SA"/>
      </w:rPr>
    </w:lvl>
    <w:lvl w:ilvl="4" w:tplc="2738FAC4">
      <w:numFmt w:val="bullet"/>
      <w:lvlText w:val="•"/>
      <w:lvlJc w:val="left"/>
      <w:pPr>
        <w:ind w:left="4477" w:hanging="360"/>
      </w:pPr>
      <w:rPr>
        <w:rFonts w:hint="default"/>
        <w:lang w:val="bs" w:eastAsia="en-US" w:bidi="ar-SA"/>
      </w:rPr>
    </w:lvl>
    <w:lvl w:ilvl="5" w:tplc="BF5A994A">
      <w:numFmt w:val="bullet"/>
      <w:lvlText w:val="•"/>
      <w:lvlJc w:val="left"/>
      <w:pPr>
        <w:ind w:left="5392" w:hanging="360"/>
      </w:pPr>
      <w:rPr>
        <w:rFonts w:hint="default"/>
        <w:lang w:val="bs" w:eastAsia="en-US" w:bidi="ar-SA"/>
      </w:rPr>
    </w:lvl>
    <w:lvl w:ilvl="6" w:tplc="46BAB330">
      <w:numFmt w:val="bullet"/>
      <w:lvlText w:val="•"/>
      <w:lvlJc w:val="left"/>
      <w:pPr>
        <w:ind w:left="6306" w:hanging="360"/>
      </w:pPr>
      <w:rPr>
        <w:rFonts w:hint="default"/>
        <w:lang w:val="bs" w:eastAsia="en-US" w:bidi="ar-SA"/>
      </w:rPr>
    </w:lvl>
    <w:lvl w:ilvl="7" w:tplc="B8205C72">
      <w:numFmt w:val="bullet"/>
      <w:lvlText w:val="•"/>
      <w:lvlJc w:val="left"/>
      <w:pPr>
        <w:ind w:left="7220" w:hanging="360"/>
      </w:pPr>
      <w:rPr>
        <w:rFonts w:hint="default"/>
        <w:lang w:val="bs" w:eastAsia="en-US" w:bidi="ar-SA"/>
      </w:rPr>
    </w:lvl>
    <w:lvl w:ilvl="8" w:tplc="D5FE2018">
      <w:numFmt w:val="bullet"/>
      <w:lvlText w:val="•"/>
      <w:lvlJc w:val="left"/>
      <w:pPr>
        <w:ind w:left="8135" w:hanging="360"/>
      </w:pPr>
      <w:rPr>
        <w:rFonts w:hint="default"/>
        <w:lang w:val="bs" w:eastAsia="en-US" w:bidi="ar-SA"/>
      </w:rPr>
    </w:lvl>
  </w:abstractNum>
  <w:abstractNum w:abstractNumId="4" w15:restartNumberingAfterBreak="0">
    <w:nsid w:val="2B657067"/>
    <w:multiLevelType w:val="hybridMultilevel"/>
    <w:tmpl w:val="F10053E6"/>
    <w:lvl w:ilvl="0" w:tplc="2ED6233A">
      <w:start w:val="1"/>
      <w:numFmt w:val="lowerLetter"/>
      <w:lvlText w:val="%1."/>
      <w:lvlJc w:val="left"/>
      <w:pPr>
        <w:ind w:left="1064" w:hanging="24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CCCE94C2">
      <w:numFmt w:val="bullet"/>
      <w:lvlText w:val="•"/>
      <w:lvlJc w:val="left"/>
      <w:pPr>
        <w:ind w:left="1950" w:hanging="245"/>
      </w:pPr>
      <w:rPr>
        <w:rFonts w:hint="default"/>
        <w:lang w:val="bs" w:eastAsia="en-US" w:bidi="ar-SA"/>
      </w:rPr>
    </w:lvl>
    <w:lvl w:ilvl="2" w:tplc="3E8AA946">
      <w:numFmt w:val="bullet"/>
      <w:lvlText w:val="•"/>
      <w:lvlJc w:val="left"/>
      <w:pPr>
        <w:ind w:left="2840" w:hanging="245"/>
      </w:pPr>
      <w:rPr>
        <w:rFonts w:hint="default"/>
        <w:lang w:val="bs" w:eastAsia="en-US" w:bidi="ar-SA"/>
      </w:rPr>
    </w:lvl>
    <w:lvl w:ilvl="3" w:tplc="61C421A4">
      <w:numFmt w:val="bullet"/>
      <w:lvlText w:val="•"/>
      <w:lvlJc w:val="left"/>
      <w:pPr>
        <w:ind w:left="3731" w:hanging="245"/>
      </w:pPr>
      <w:rPr>
        <w:rFonts w:hint="default"/>
        <w:lang w:val="bs" w:eastAsia="en-US" w:bidi="ar-SA"/>
      </w:rPr>
    </w:lvl>
    <w:lvl w:ilvl="4" w:tplc="F48E6C5C">
      <w:numFmt w:val="bullet"/>
      <w:lvlText w:val="•"/>
      <w:lvlJc w:val="left"/>
      <w:pPr>
        <w:ind w:left="4621" w:hanging="245"/>
      </w:pPr>
      <w:rPr>
        <w:rFonts w:hint="default"/>
        <w:lang w:val="bs" w:eastAsia="en-US" w:bidi="ar-SA"/>
      </w:rPr>
    </w:lvl>
    <w:lvl w:ilvl="5" w:tplc="7FB0EA44">
      <w:numFmt w:val="bullet"/>
      <w:lvlText w:val="•"/>
      <w:lvlJc w:val="left"/>
      <w:pPr>
        <w:ind w:left="5512" w:hanging="245"/>
      </w:pPr>
      <w:rPr>
        <w:rFonts w:hint="default"/>
        <w:lang w:val="bs" w:eastAsia="en-US" w:bidi="ar-SA"/>
      </w:rPr>
    </w:lvl>
    <w:lvl w:ilvl="6" w:tplc="EAEE4760">
      <w:numFmt w:val="bullet"/>
      <w:lvlText w:val="•"/>
      <w:lvlJc w:val="left"/>
      <w:pPr>
        <w:ind w:left="6402" w:hanging="245"/>
      </w:pPr>
      <w:rPr>
        <w:rFonts w:hint="default"/>
        <w:lang w:val="bs" w:eastAsia="en-US" w:bidi="ar-SA"/>
      </w:rPr>
    </w:lvl>
    <w:lvl w:ilvl="7" w:tplc="83FCFC02">
      <w:numFmt w:val="bullet"/>
      <w:lvlText w:val="•"/>
      <w:lvlJc w:val="left"/>
      <w:pPr>
        <w:ind w:left="7292" w:hanging="245"/>
      </w:pPr>
      <w:rPr>
        <w:rFonts w:hint="default"/>
        <w:lang w:val="bs" w:eastAsia="en-US" w:bidi="ar-SA"/>
      </w:rPr>
    </w:lvl>
    <w:lvl w:ilvl="8" w:tplc="5EFC70BC">
      <w:numFmt w:val="bullet"/>
      <w:lvlText w:val="•"/>
      <w:lvlJc w:val="left"/>
      <w:pPr>
        <w:ind w:left="8183" w:hanging="245"/>
      </w:pPr>
      <w:rPr>
        <w:rFonts w:hint="default"/>
        <w:lang w:val="bs" w:eastAsia="en-US" w:bidi="ar-SA"/>
      </w:rPr>
    </w:lvl>
  </w:abstractNum>
  <w:abstractNum w:abstractNumId="5" w15:restartNumberingAfterBreak="0">
    <w:nsid w:val="2DF14253"/>
    <w:multiLevelType w:val="hybridMultilevel"/>
    <w:tmpl w:val="7C1CC7EC"/>
    <w:lvl w:ilvl="0" w:tplc="32DC8744">
      <w:start w:val="1"/>
      <w:numFmt w:val="lowerLetter"/>
      <w:lvlText w:val="%1."/>
      <w:lvlJc w:val="left"/>
      <w:pPr>
        <w:ind w:left="1069" w:hanging="25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A912A5EE">
      <w:numFmt w:val="bullet"/>
      <w:lvlText w:val="•"/>
      <w:lvlJc w:val="left"/>
      <w:pPr>
        <w:ind w:left="1950" w:hanging="250"/>
      </w:pPr>
      <w:rPr>
        <w:rFonts w:hint="default"/>
        <w:lang w:val="bs" w:eastAsia="en-US" w:bidi="ar-SA"/>
      </w:rPr>
    </w:lvl>
    <w:lvl w:ilvl="2" w:tplc="195C2002">
      <w:numFmt w:val="bullet"/>
      <w:lvlText w:val="•"/>
      <w:lvlJc w:val="left"/>
      <w:pPr>
        <w:ind w:left="2840" w:hanging="250"/>
      </w:pPr>
      <w:rPr>
        <w:rFonts w:hint="default"/>
        <w:lang w:val="bs" w:eastAsia="en-US" w:bidi="ar-SA"/>
      </w:rPr>
    </w:lvl>
    <w:lvl w:ilvl="3" w:tplc="32C045CE">
      <w:numFmt w:val="bullet"/>
      <w:lvlText w:val="•"/>
      <w:lvlJc w:val="left"/>
      <w:pPr>
        <w:ind w:left="3731" w:hanging="250"/>
      </w:pPr>
      <w:rPr>
        <w:rFonts w:hint="default"/>
        <w:lang w:val="bs" w:eastAsia="en-US" w:bidi="ar-SA"/>
      </w:rPr>
    </w:lvl>
    <w:lvl w:ilvl="4" w:tplc="6480060E">
      <w:numFmt w:val="bullet"/>
      <w:lvlText w:val="•"/>
      <w:lvlJc w:val="left"/>
      <w:pPr>
        <w:ind w:left="4621" w:hanging="250"/>
      </w:pPr>
      <w:rPr>
        <w:rFonts w:hint="default"/>
        <w:lang w:val="bs" w:eastAsia="en-US" w:bidi="ar-SA"/>
      </w:rPr>
    </w:lvl>
    <w:lvl w:ilvl="5" w:tplc="980809D4">
      <w:numFmt w:val="bullet"/>
      <w:lvlText w:val="•"/>
      <w:lvlJc w:val="left"/>
      <w:pPr>
        <w:ind w:left="5512" w:hanging="250"/>
      </w:pPr>
      <w:rPr>
        <w:rFonts w:hint="default"/>
        <w:lang w:val="bs" w:eastAsia="en-US" w:bidi="ar-SA"/>
      </w:rPr>
    </w:lvl>
    <w:lvl w:ilvl="6" w:tplc="787E19C4">
      <w:numFmt w:val="bullet"/>
      <w:lvlText w:val="•"/>
      <w:lvlJc w:val="left"/>
      <w:pPr>
        <w:ind w:left="6402" w:hanging="250"/>
      </w:pPr>
      <w:rPr>
        <w:rFonts w:hint="default"/>
        <w:lang w:val="bs" w:eastAsia="en-US" w:bidi="ar-SA"/>
      </w:rPr>
    </w:lvl>
    <w:lvl w:ilvl="7" w:tplc="E97A9A6C">
      <w:numFmt w:val="bullet"/>
      <w:lvlText w:val="•"/>
      <w:lvlJc w:val="left"/>
      <w:pPr>
        <w:ind w:left="7292" w:hanging="250"/>
      </w:pPr>
      <w:rPr>
        <w:rFonts w:hint="default"/>
        <w:lang w:val="bs" w:eastAsia="en-US" w:bidi="ar-SA"/>
      </w:rPr>
    </w:lvl>
    <w:lvl w:ilvl="8" w:tplc="8A2C5854">
      <w:numFmt w:val="bullet"/>
      <w:lvlText w:val="•"/>
      <w:lvlJc w:val="left"/>
      <w:pPr>
        <w:ind w:left="8183" w:hanging="250"/>
      </w:pPr>
      <w:rPr>
        <w:rFonts w:hint="default"/>
        <w:lang w:val="bs" w:eastAsia="en-US" w:bidi="ar-SA"/>
      </w:rPr>
    </w:lvl>
  </w:abstractNum>
  <w:abstractNum w:abstractNumId="6" w15:restartNumberingAfterBreak="0">
    <w:nsid w:val="32692EE0"/>
    <w:multiLevelType w:val="multilevel"/>
    <w:tmpl w:val="0B7857C2"/>
    <w:lvl w:ilvl="0">
      <w:start w:val="2"/>
      <w:numFmt w:val="upperLetter"/>
      <w:lvlText w:val="%1"/>
      <w:lvlJc w:val="left"/>
      <w:pPr>
        <w:ind w:left="507" w:hanging="408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507" w:hanging="40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bs" w:eastAsia="en-US" w:bidi="ar-SA"/>
      </w:rPr>
    </w:lvl>
    <w:lvl w:ilvl="2">
      <w:start w:val="1"/>
      <w:numFmt w:val="decimal"/>
      <w:lvlText w:val="%1.%2.%3"/>
      <w:lvlJc w:val="left"/>
      <w:pPr>
        <w:ind w:left="670" w:hanging="57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4"/>
        <w:w w:val="100"/>
        <w:sz w:val="22"/>
        <w:szCs w:val="22"/>
        <w:lang w:val="bs" w:eastAsia="en-US" w:bidi="ar-SA"/>
      </w:rPr>
    </w:lvl>
    <w:lvl w:ilvl="3">
      <w:start w:val="1"/>
      <w:numFmt w:val="lowerLetter"/>
      <w:lvlText w:val="%4."/>
      <w:lvlJc w:val="left"/>
      <w:pPr>
        <w:ind w:left="820" w:hanging="29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4">
      <w:start w:val="1"/>
      <w:numFmt w:val="lowerRoman"/>
      <w:lvlText w:val="%5."/>
      <w:lvlJc w:val="left"/>
      <w:pPr>
        <w:ind w:left="1541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7"/>
        <w:sz w:val="22"/>
        <w:szCs w:val="22"/>
        <w:lang w:val="bs" w:eastAsia="en-US" w:bidi="ar-SA"/>
      </w:rPr>
    </w:lvl>
    <w:lvl w:ilvl="5">
      <w:numFmt w:val="bullet"/>
      <w:lvlText w:val="•"/>
      <w:lvlJc w:val="left"/>
      <w:pPr>
        <w:ind w:left="3946" w:hanging="221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5150" w:hanging="221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6353" w:hanging="221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7557" w:hanging="221"/>
      </w:pPr>
      <w:rPr>
        <w:rFonts w:hint="default"/>
        <w:lang w:val="bs" w:eastAsia="en-US" w:bidi="ar-SA"/>
      </w:rPr>
    </w:lvl>
  </w:abstractNum>
  <w:abstractNum w:abstractNumId="7" w15:restartNumberingAfterBreak="0">
    <w:nsid w:val="328312B4"/>
    <w:multiLevelType w:val="hybridMultilevel"/>
    <w:tmpl w:val="6D2211AA"/>
    <w:lvl w:ilvl="0" w:tplc="198EC7FC">
      <w:start w:val="1"/>
      <w:numFmt w:val="decimal"/>
      <w:lvlText w:val="%1."/>
      <w:lvlJc w:val="left"/>
      <w:pPr>
        <w:ind w:left="100" w:hanging="18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8"/>
        <w:sz w:val="20"/>
        <w:szCs w:val="20"/>
        <w:lang w:val="bs" w:eastAsia="en-US" w:bidi="ar-SA"/>
      </w:rPr>
    </w:lvl>
    <w:lvl w:ilvl="1" w:tplc="809445A6">
      <w:start w:val="1"/>
      <w:numFmt w:val="lowerLetter"/>
      <w:lvlText w:val="%2."/>
      <w:lvlJc w:val="left"/>
      <w:pPr>
        <w:ind w:left="1064" w:hanging="24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2" w:tplc="5B6EDE9A">
      <w:numFmt w:val="bullet"/>
      <w:lvlText w:val="•"/>
      <w:lvlJc w:val="left"/>
      <w:pPr>
        <w:ind w:left="1060" w:hanging="245"/>
      </w:pPr>
      <w:rPr>
        <w:rFonts w:hint="default"/>
        <w:lang w:val="bs" w:eastAsia="en-US" w:bidi="ar-SA"/>
      </w:rPr>
    </w:lvl>
    <w:lvl w:ilvl="3" w:tplc="7032B058">
      <w:numFmt w:val="bullet"/>
      <w:lvlText w:val="•"/>
      <w:lvlJc w:val="left"/>
      <w:pPr>
        <w:ind w:left="2173" w:hanging="245"/>
      </w:pPr>
      <w:rPr>
        <w:rFonts w:hint="default"/>
        <w:lang w:val="bs" w:eastAsia="en-US" w:bidi="ar-SA"/>
      </w:rPr>
    </w:lvl>
    <w:lvl w:ilvl="4" w:tplc="B7E45C08">
      <w:numFmt w:val="bullet"/>
      <w:lvlText w:val="•"/>
      <w:lvlJc w:val="left"/>
      <w:pPr>
        <w:ind w:left="3286" w:hanging="245"/>
      </w:pPr>
      <w:rPr>
        <w:rFonts w:hint="default"/>
        <w:lang w:val="bs" w:eastAsia="en-US" w:bidi="ar-SA"/>
      </w:rPr>
    </w:lvl>
    <w:lvl w:ilvl="5" w:tplc="2EACC1F8">
      <w:numFmt w:val="bullet"/>
      <w:lvlText w:val="•"/>
      <w:lvlJc w:val="left"/>
      <w:pPr>
        <w:ind w:left="4399" w:hanging="245"/>
      </w:pPr>
      <w:rPr>
        <w:rFonts w:hint="default"/>
        <w:lang w:val="bs" w:eastAsia="en-US" w:bidi="ar-SA"/>
      </w:rPr>
    </w:lvl>
    <w:lvl w:ilvl="6" w:tplc="E81874AA">
      <w:numFmt w:val="bullet"/>
      <w:lvlText w:val="•"/>
      <w:lvlJc w:val="left"/>
      <w:pPr>
        <w:ind w:left="5512" w:hanging="245"/>
      </w:pPr>
      <w:rPr>
        <w:rFonts w:hint="default"/>
        <w:lang w:val="bs" w:eastAsia="en-US" w:bidi="ar-SA"/>
      </w:rPr>
    </w:lvl>
    <w:lvl w:ilvl="7" w:tplc="13C01DEE">
      <w:numFmt w:val="bullet"/>
      <w:lvlText w:val="•"/>
      <w:lvlJc w:val="left"/>
      <w:pPr>
        <w:ind w:left="6625" w:hanging="245"/>
      </w:pPr>
      <w:rPr>
        <w:rFonts w:hint="default"/>
        <w:lang w:val="bs" w:eastAsia="en-US" w:bidi="ar-SA"/>
      </w:rPr>
    </w:lvl>
    <w:lvl w:ilvl="8" w:tplc="AA506C6C">
      <w:numFmt w:val="bullet"/>
      <w:lvlText w:val="•"/>
      <w:lvlJc w:val="left"/>
      <w:pPr>
        <w:ind w:left="7738" w:hanging="245"/>
      </w:pPr>
      <w:rPr>
        <w:rFonts w:hint="default"/>
        <w:lang w:val="bs" w:eastAsia="en-US" w:bidi="ar-SA"/>
      </w:rPr>
    </w:lvl>
  </w:abstractNum>
  <w:abstractNum w:abstractNumId="8" w15:restartNumberingAfterBreak="0">
    <w:nsid w:val="35CE5982"/>
    <w:multiLevelType w:val="hybridMultilevel"/>
    <w:tmpl w:val="2E4EAABE"/>
    <w:lvl w:ilvl="0" w:tplc="F0966C72">
      <w:start w:val="1"/>
      <w:numFmt w:val="decimal"/>
      <w:lvlText w:val="%1."/>
      <w:lvlJc w:val="left"/>
      <w:pPr>
        <w:ind w:left="820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EF52BB4E">
      <w:numFmt w:val="bullet"/>
      <w:lvlText w:val="•"/>
      <w:lvlJc w:val="left"/>
      <w:pPr>
        <w:ind w:left="1734" w:hanging="360"/>
      </w:pPr>
      <w:rPr>
        <w:rFonts w:hint="default"/>
        <w:lang w:val="bs" w:eastAsia="en-US" w:bidi="ar-SA"/>
      </w:rPr>
    </w:lvl>
    <w:lvl w:ilvl="2" w:tplc="1F684086">
      <w:numFmt w:val="bullet"/>
      <w:lvlText w:val="•"/>
      <w:lvlJc w:val="left"/>
      <w:pPr>
        <w:ind w:left="2648" w:hanging="360"/>
      </w:pPr>
      <w:rPr>
        <w:rFonts w:hint="default"/>
        <w:lang w:val="bs" w:eastAsia="en-US" w:bidi="ar-SA"/>
      </w:rPr>
    </w:lvl>
    <w:lvl w:ilvl="3" w:tplc="9FAE6F8A">
      <w:numFmt w:val="bullet"/>
      <w:lvlText w:val="•"/>
      <w:lvlJc w:val="left"/>
      <w:pPr>
        <w:ind w:left="3563" w:hanging="360"/>
      </w:pPr>
      <w:rPr>
        <w:rFonts w:hint="default"/>
        <w:lang w:val="bs" w:eastAsia="en-US" w:bidi="ar-SA"/>
      </w:rPr>
    </w:lvl>
    <w:lvl w:ilvl="4" w:tplc="64BE30F8">
      <w:numFmt w:val="bullet"/>
      <w:lvlText w:val="•"/>
      <w:lvlJc w:val="left"/>
      <w:pPr>
        <w:ind w:left="4477" w:hanging="360"/>
      </w:pPr>
      <w:rPr>
        <w:rFonts w:hint="default"/>
        <w:lang w:val="bs" w:eastAsia="en-US" w:bidi="ar-SA"/>
      </w:rPr>
    </w:lvl>
    <w:lvl w:ilvl="5" w:tplc="02BC6612">
      <w:numFmt w:val="bullet"/>
      <w:lvlText w:val="•"/>
      <w:lvlJc w:val="left"/>
      <w:pPr>
        <w:ind w:left="5392" w:hanging="360"/>
      </w:pPr>
      <w:rPr>
        <w:rFonts w:hint="default"/>
        <w:lang w:val="bs" w:eastAsia="en-US" w:bidi="ar-SA"/>
      </w:rPr>
    </w:lvl>
    <w:lvl w:ilvl="6" w:tplc="55E811C6">
      <w:numFmt w:val="bullet"/>
      <w:lvlText w:val="•"/>
      <w:lvlJc w:val="left"/>
      <w:pPr>
        <w:ind w:left="6306" w:hanging="360"/>
      </w:pPr>
      <w:rPr>
        <w:rFonts w:hint="default"/>
        <w:lang w:val="bs" w:eastAsia="en-US" w:bidi="ar-SA"/>
      </w:rPr>
    </w:lvl>
    <w:lvl w:ilvl="7" w:tplc="1A56AB4E">
      <w:numFmt w:val="bullet"/>
      <w:lvlText w:val="•"/>
      <w:lvlJc w:val="left"/>
      <w:pPr>
        <w:ind w:left="7220" w:hanging="360"/>
      </w:pPr>
      <w:rPr>
        <w:rFonts w:hint="default"/>
        <w:lang w:val="bs" w:eastAsia="en-US" w:bidi="ar-SA"/>
      </w:rPr>
    </w:lvl>
    <w:lvl w:ilvl="8" w:tplc="3A74FB9E">
      <w:numFmt w:val="bullet"/>
      <w:lvlText w:val="•"/>
      <w:lvlJc w:val="left"/>
      <w:pPr>
        <w:ind w:left="8135" w:hanging="360"/>
      </w:pPr>
      <w:rPr>
        <w:rFonts w:hint="default"/>
        <w:lang w:val="bs" w:eastAsia="en-US" w:bidi="ar-SA"/>
      </w:rPr>
    </w:lvl>
  </w:abstractNum>
  <w:abstractNum w:abstractNumId="9" w15:restartNumberingAfterBreak="0">
    <w:nsid w:val="474F528B"/>
    <w:multiLevelType w:val="hybridMultilevel"/>
    <w:tmpl w:val="C60C53B8"/>
    <w:lvl w:ilvl="0" w:tplc="2A60336C">
      <w:start w:val="1"/>
      <w:numFmt w:val="lowerLetter"/>
      <w:lvlText w:val="%1."/>
      <w:lvlJc w:val="left"/>
      <w:pPr>
        <w:ind w:left="1069" w:hanging="25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1E867334">
      <w:numFmt w:val="bullet"/>
      <w:lvlText w:val="•"/>
      <w:lvlJc w:val="left"/>
      <w:pPr>
        <w:ind w:left="1950" w:hanging="250"/>
      </w:pPr>
      <w:rPr>
        <w:rFonts w:hint="default"/>
        <w:lang w:val="bs" w:eastAsia="en-US" w:bidi="ar-SA"/>
      </w:rPr>
    </w:lvl>
    <w:lvl w:ilvl="2" w:tplc="0742EA4E">
      <w:numFmt w:val="bullet"/>
      <w:lvlText w:val="•"/>
      <w:lvlJc w:val="left"/>
      <w:pPr>
        <w:ind w:left="2840" w:hanging="250"/>
      </w:pPr>
      <w:rPr>
        <w:rFonts w:hint="default"/>
        <w:lang w:val="bs" w:eastAsia="en-US" w:bidi="ar-SA"/>
      </w:rPr>
    </w:lvl>
    <w:lvl w:ilvl="3" w:tplc="4426B912">
      <w:numFmt w:val="bullet"/>
      <w:lvlText w:val="•"/>
      <w:lvlJc w:val="left"/>
      <w:pPr>
        <w:ind w:left="3731" w:hanging="250"/>
      </w:pPr>
      <w:rPr>
        <w:rFonts w:hint="default"/>
        <w:lang w:val="bs" w:eastAsia="en-US" w:bidi="ar-SA"/>
      </w:rPr>
    </w:lvl>
    <w:lvl w:ilvl="4" w:tplc="908E381C">
      <w:numFmt w:val="bullet"/>
      <w:lvlText w:val="•"/>
      <w:lvlJc w:val="left"/>
      <w:pPr>
        <w:ind w:left="4621" w:hanging="250"/>
      </w:pPr>
      <w:rPr>
        <w:rFonts w:hint="default"/>
        <w:lang w:val="bs" w:eastAsia="en-US" w:bidi="ar-SA"/>
      </w:rPr>
    </w:lvl>
    <w:lvl w:ilvl="5" w:tplc="F4561822">
      <w:numFmt w:val="bullet"/>
      <w:lvlText w:val="•"/>
      <w:lvlJc w:val="left"/>
      <w:pPr>
        <w:ind w:left="5512" w:hanging="250"/>
      </w:pPr>
      <w:rPr>
        <w:rFonts w:hint="default"/>
        <w:lang w:val="bs" w:eastAsia="en-US" w:bidi="ar-SA"/>
      </w:rPr>
    </w:lvl>
    <w:lvl w:ilvl="6" w:tplc="261C8B60">
      <w:numFmt w:val="bullet"/>
      <w:lvlText w:val="•"/>
      <w:lvlJc w:val="left"/>
      <w:pPr>
        <w:ind w:left="6402" w:hanging="250"/>
      </w:pPr>
      <w:rPr>
        <w:rFonts w:hint="default"/>
        <w:lang w:val="bs" w:eastAsia="en-US" w:bidi="ar-SA"/>
      </w:rPr>
    </w:lvl>
    <w:lvl w:ilvl="7" w:tplc="8864E2B2">
      <w:numFmt w:val="bullet"/>
      <w:lvlText w:val="•"/>
      <w:lvlJc w:val="left"/>
      <w:pPr>
        <w:ind w:left="7292" w:hanging="250"/>
      </w:pPr>
      <w:rPr>
        <w:rFonts w:hint="default"/>
        <w:lang w:val="bs" w:eastAsia="en-US" w:bidi="ar-SA"/>
      </w:rPr>
    </w:lvl>
    <w:lvl w:ilvl="8" w:tplc="41164502">
      <w:numFmt w:val="bullet"/>
      <w:lvlText w:val="•"/>
      <w:lvlJc w:val="left"/>
      <w:pPr>
        <w:ind w:left="8183" w:hanging="250"/>
      </w:pPr>
      <w:rPr>
        <w:rFonts w:hint="default"/>
        <w:lang w:val="bs" w:eastAsia="en-US" w:bidi="ar-SA"/>
      </w:rPr>
    </w:lvl>
  </w:abstractNum>
  <w:abstractNum w:abstractNumId="10" w15:restartNumberingAfterBreak="0">
    <w:nsid w:val="4C047780"/>
    <w:multiLevelType w:val="multilevel"/>
    <w:tmpl w:val="37341926"/>
    <w:lvl w:ilvl="0">
      <w:start w:val="3"/>
      <w:numFmt w:val="upperLetter"/>
      <w:lvlText w:val="%1"/>
      <w:lvlJc w:val="left"/>
      <w:pPr>
        <w:ind w:left="507" w:hanging="408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507" w:hanging="40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bs" w:eastAsia="en-US" w:bidi="ar-SA"/>
      </w:rPr>
    </w:lvl>
    <w:lvl w:ilvl="2">
      <w:start w:val="1"/>
      <w:numFmt w:val="decimal"/>
      <w:lvlText w:val="%1.%2.%3"/>
      <w:lvlJc w:val="left"/>
      <w:pPr>
        <w:ind w:left="100" w:hanging="58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bs" w:eastAsia="en-US" w:bidi="ar-SA"/>
      </w:rPr>
    </w:lvl>
    <w:lvl w:ilvl="3">
      <w:start w:val="1"/>
      <w:numFmt w:val="lowerLetter"/>
      <w:lvlText w:val="%4."/>
      <w:lvlJc w:val="left"/>
      <w:pPr>
        <w:ind w:left="1070" w:hanging="25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4">
      <w:start w:val="1"/>
      <w:numFmt w:val="lowerRoman"/>
      <w:lvlText w:val="%5."/>
      <w:lvlJc w:val="left"/>
      <w:pPr>
        <w:ind w:left="1541" w:hanging="21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7"/>
        <w:sz w:val="22"/>
        <w:szCs w:val="22"/>
        <w:lang w:val="bs" w:eastAsia="en-US" w:bidi="ar-SA"/>
      </w:rPr>
    </w:lvl>
    <w:lvl w:ilvl="5">
      <w:numFmt w:val="bullet"/>
      <w:lvlText w:val="•"/>
      <w:lvlJc w:val="left"/>
      <w:pPr>
        <w:ind w:left="1540" w:hanging="216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3224" w:hanging="216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4909" w:hanging="216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6594" w:hanging="216"/>
      </w:pPr>
      <w:rPr>
        <w:rFonts w:hint="default"/>
        <w:lang w:val="bs" w:eastAsia="en-US" w:bidi="ar-SA"/>
      </w:rPr>
    </w:lvl>
  </w:abstractNum>
  <w:abstractNum w:abstractNumId="11" w15:restartNumberingAfterBreak="0">
    <w:nsid w:val="4E851153"/>
    <w:multiLevelType w:val="hybridMultilevel"/>
    <w:tmpl w:val="AB648D68"/>
    <w:lvl w:ilvl="0" w:tplc="47EEDC8A">
      <w:start w:val="1"/>
      <w:numFmt w:val="lowerLetter"/>
      <w:lvlText w:val="%1."/>
      <w:lvlJc w:val="left"/>
      <w:pPr>
        <w:ind w:left="820" w:hanging="25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4E5E02F8">
      <w:numFmt w:val="bullet"/>
      <w:lvlText w:val="•"/>
      <w:lvlJc w:val="left"/>
      <w:pPr>
        <w:ind w:left="1734" w:hanging="254"/>
      </w:pPr>
      <w:rPr>
        <w:rFonts w:hint="default"/>
        <w:lang w:val="bs" w:eastAsia="en-US" w:bidi="ar-SA"/>
      </w:rPr>
    </w:lvl>
    <w:lvl w:ilvl="2" w:tplc="499446D6">
      <w:numFmt w:val="bullet"/>
      <w:lvlText w:val="•"/>
      <w:lvlJc w:val="left"/>
      <w:pPr>
        <w:ind w:left="2648" w:hanging="254"/>
      </w:pPr>
      <w:rPr>
        <w:rFonts w:hint="default"/>
        <w:lang w:val="bs" w:eastAsia="en-US" w:bidi="ar-SA"/>
      </w:rPr>
    </w:lvl>
    <w:lvl w:ilvl="3" w:tplc="D94E4878">
      <w:numFmt w:val="bullet"/>
      <w:lvlText w:val="•"/>
      <w:lvlJc w:val="left"/>
      <w:pPr>
        <w:ind w:left="3563" w:hanging="254"/>
      </w:pPr>
      <w:rPr>
        <w:rFonts w:hint="default"/>
        <w:lang w:val="bs" w:eastAsia="en-US" w:bidi="ar-SA"/>
      </w:rPr>
    </w:lvl>
    <w:lvl w:ilvl="4" w:tplc="73646726">
      <w:numFmt w:val="bullet"/>
      <w:lvlText w:val="•"/>
      <w:lvlJc w:val="left"/>
      <w:pPr>
        <w:ind w:left="4477" w:hanging="254"/>
      </w:pPr>
      <w:rPr>
        <w:rFonts w:hint="default"/>
        <w:lang w:val="bs" w:eastAsia="en-US" w:bidi="ar-SA"/>
      </w:rPr>
    </w:lvl>
    <w:lvl w:ilvl="5" w:tplc="A6FCA51A">
      <w:numFmt w:val="bullet"/>
      <w:lvlText w:val="•"/>
      <w:lvlJc w:val="left"/>
      <w:pPr>
        <w:ind w:left="5392" w:hanging="254"/>
      </w:pPr>
      <w:rPr>
        <w:rFonts w:hint="default"/>
        <w:lang w:val="bs" w:eastAsia="en-US" w:bidi="ar-SA"/>
      </w:rPr>
    </w:lvl>
    <w:lvl w:ilvl="6" w:tplc="4DAC3BEC">
      <w:numFmt w:val="bullet"/>
      <w:lvlText w:val="•"/>
      <w:lvlJc w:val="left"/>
      <w:pPr>
        <w:ind w:left="6306" w:hanging="254"/>
      </w:pPr>
      <w:rPr>
        <w:rFonts w:hint="default"/>
        <w:lang w:val="bs" w:eastAsia="en-US" w:bidi="ar-SA"/>
      </w:rPr>
    </w:lvl>
    <w:lvl w:ilvl="7" w:tplc="20443BBC">
      <w:numFmt w:val="bullet"/>
      <w:lvlText w:val="•"/>
      <w:lvlJc w:val="left"/>
      <w:pPr>
        <w:ind w:left="7220" w:hanging="254"/>
      </w:pPr>
      <w:rPr>
        <w:rFonts w:hint="default"/>
        <w:lang w:val="bs" w:eastAsia="en-US" w:bidi="ar-SA"/>
      </w:rPr>
    </w:lvl>
    <w:lvl w:ilvl="8" w:tplc="FF40EA2C">
      <w:numFmt w:val="bullet"/>
      <w:lvlText w:val="•"/>
      <w:lvlJc w:val="left"/>
      <w:pPr>
        <w:ind w:left="8135" w:hanging="254"/>
      </w:pPr>
      <w:rPr>
        <w:rFonts w:hint="default"/>
        <w:lang w:val="bs" w:eastAsia="en-US" w:bidi="ar-SA"/>
      </w:rPr>
    </w:lvl>
  </w:abstractNum>
  <w:abstractNum w:abstractNumId="12" w15:restartNumberingAfterBreak="0">
    <w:nsid w:val="50B159B3"/>
    <w:multiLevelType w:val="hybridMultilevel"/>
    <w:tmpl w:val="D5E8BC48"/>
    <w:lvl w:ilvl="0" w:tplc="B3A8A4FC">
      <w:start w:val="1"/>
      <w:numFmt w:val="lowerLetter"/>
      <w:lvlText w:val="%1."/>
      <w:lvlJc w:val="left"/>
      <w:pPr>
        <w:ind w:left="1069" w:hanging="25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ECD6843E">
      <w:numFmt w:val="bullet"/>
      <w:lvlText w:val="•"/>
      <w:lvlJc w:val="left"/>
      <w:pPr>
        <w:ind w:left="1950" w:hanging="250"/>
      </w:pPr>
      <w:rPr>
        <w:rFonts w:hint="default"/>
        <w:lang w:val="bs" w:eastAsia="en-US" w:bidi="ar-SA"/>
      </w:rPr>
    </w:lvl>
    <w:lvl w:ilvl="2" w:tplc="E3AA8748">
      <w:numFmt w:val="bullet"/>
      <w:lvlText w:val="•"/>
      <w:lvlJc w:val="left"/>
      <w:pPr>
        <w:ind w:left="2840" w:hanging="250"/>
      </w:pPr>
      <w:rPr>
        <w:rFonts w:hint="default"/>
        <w:lang w:val="bs" w:eastAsia="en-US" w:bidi="ar-SA"/>
      </w:rPr>
    </w:lvl>
    <w:lvl w:ilvl="3" w:tplc="4E2E9712">
      <w:numFmt w:val="bullet"/>
      <w:lvlText w:val="•"/>
      <w:lvlJc w:val="left"/>
      <w:pPr>
        <w:ind w:left="3731" w:hanging="250"/>
      </w:pPr>
      <w:rPr>
        <w:rFonts w:hint="default"/>
        <w:lang w:val="bs" w:eastAsia="en-US" w:bidi="ar-SA"/>
      </w:rPr>
    </w:lvl>
    <w:lvl w:ilvl="4" w:tplc="2D384CB8">
      <w:numFmt w:val="bullet"/>
      <w:lvlText w:val="•"/>
      <w:lvlJc w:val="left"/>
      <w:pPr>
        <w:ind w:left="4621" w:hanging="250"/>
      </w:pPr>
      <w:rPr>
        <w:rFonts w:hint="default"/>
        <w:lang w:val="bs" w:eastAsia="en-US" w:bidi="ar-SA"/>
      </w:rPr>
    </w:lvl>
    <w:lvl w:ilvl="5" w:tplc="9EC6A70A">
      <w:numFmt w:val="bullet"/>
      <w:lvlText w:val="•"/>
      <w:lvlJc w:val="left"/>
      <w:pPr>
        <w:ind w:left="5512" w:hanging="250"/>
      </w:pPr>
      <w:rPr>
        <w:rFonts w:hint="default"/>
        <w:lang w:val="bs" w:eastAsia="en-US" w:bidi="ar-SA"/>
      </w:rPr>
    </w:lvl>
    <w:lvl w:ilvl="6" w:tplc="933AAFD2">
      <w:numFmt w:val="bullet"/>
      <w:lvlText w:val="•"/>
      <w:lvlJc w:val="left"/>
      <w:pPr>
        <w:ind w:left="6402" w:hanging="250"/>
      </w:pPr>
      <w:rPr>
        <w:rFonts w:hint="default"/>
        <w:lang w:val="bs" w:eastAsia="en-US" w:bidi="ar-SA"/>
      </w:rPr>
    </w:lvl>
    <w:lvl w:ilvl="7" w:tplc="92960328">
      <w:numFmt w:val="bullet"/>
      <w:lvlText w:val="•"/>
      <w:lvlJc w:val="left"/>
      <w:pPr>
        <w:ind w:left="7292" w:hanging="250"/>
      </w:pPr>
      <w:rPr>
        <w:rFonts w:hint="default"/>
        <w:lang w:val="bs" w:eastAsia="en-US" w:bidi="ar-SA"/>
      </w:rPr>
    </w:lvl>
    <w:lvl w:ilvl="8" w:tplc="5BD47012">
      <w:numFmt w:val="bullet"/>
      <w:lvlText w:val="•"/>
      <w:lvlJc w:val="left"/>
      <w:pPr>
        <w:ind w:left="8183" w:hanging="250"/>
      </w:pPr>
      <w:rPr>
        <w:rFonts w:hint="default"/>
        <w:lang w:val="bs" w:eastAsia="en-US" w:bidi="ar-SA"/>
      </w:rPr>
    </w:lvl>
  </w:abstractNum>
  <w:abstractNum w:abstractNumId="13" w15:restartNumberingAfterBreak="0">
    <w:nsid w:val="5C6144D1"/>
    <w:multiLevelType w:val="hybridMultilevel"/>
    <w:tmpl w:val="9434F90A"/>
    <w:lvl w:ilvl="0" w:tplc="AA54F152">
      <w:start w:val="1"/>
      <w:numFmt w:val="lowerLetter"/>
      <w:lvlText w:val="%1."/>
      <w:lvlJc w:val="left"/>
      <w:pPr>
        <w:ind w:left="820" w:hanging="25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8E5273F8">
      <w:numFmt w:val="bullet"/>
      <w:lvlText w:val="•"/>
      <w:lvlJc w:val="left"/>
      <w:pPr>
        <w:ind w:left="1734" w:hanging="259"/>
      </w:pPr>
      <w:rPr>
        <w:rFonts w:hint="default"/>
        <w:lang w:val="bs" w:eastAsia="en-US" w:bidi="ar-SA"/>
      </w:rPr>
    </w:lvl>
    <w:lvl w:ilvl="2" w:tplc="8B76D108">
      <w:numFmt w:val="bullet"/>
      <w:lvlText w:val="•"/>
      <w:lvlJc w:val="left"/>
      <w:pPr>
        <w:ind w:left="2648" w:hanging="259"/>
      </w:pPr>
      <w:rPr>
        <w:rFonts w:hint="default"/>
        <w:lang w:val="bs" w:eastAsia="en-US" w:bidi="ar-SA"/>
      </w:rPr>
    </w:lvl>
    <w:lvl w:ilvl="3" w:tplc="98047958">
      <w:numFmt w:val="bullet"/>
      <w:lvlText w:val="•"/>
      <w:lvlJc w:val="left"/>
      <w:pPr>
        <w:ind w:left="3563" w:hanging="259"/>
      </w:pPr>
      <w:rPr>
        <w:rFonts w:hint="default"/>
        <w:lang w:val="bs" w:eastAsia="en-US" w:bidi="ar-SA"/>
      </w:rPr>
    </w:lvl>
    <w:lvl w:ilvl="4" w:tplc="A74C8042">
      <w:numFmt w:val="bullet"/>
      <w:lvlText w:val="•"/>
      <w:lvlJc w:val="left"/>
      <w:pPr>
        <w:ind w:left="4477" w:hanging="259"/>
      </w:pPr>
      <w:rPr>
        <w:rFonts w:hint="default"/>
        <w:lang w:val="bs" w:eastAsia="en-US" w:bidi="ar-SA"/>
      </w:rPr>
    </w:lvl>
    <w:lvl w:ilvl="5" w:tplc="0290A8F0">
      <w:numFmt w:val="bullet"/>
      <w:lvlText w:val="•"/>
      <w:lvlJc w:val="left"/>
      <w:pPr>
        <w:ind w:left="5392" w:hanging="259"/>
      </w:pPr>
      <w:rPr>
        <w:rFonts w:hint="default"/>
        <w:lang w:val="bs" w:eastAsia="en-US" w:bidi="ar-SA"/>
      </w:rPr>
    </w:lvl>
    <w:lvl w:ilvl="6" w:tplc="6B5C2124">
      <w:numFmt w:val="bullet"/>
      <w:lvlText w:val="•"/>
      <w:lvlJc w:val="left"/>
      <w:pPr>
        <w:ind w:left="6306" w:hanging="259"/>
      </w:pPr>
      <w:rPr>
        <w:rFonts w:hint="default"/>
        <w:lang w:val="bs" w:eastAsia="en-US" w:bidi="ar-SA"/>
      </w:rPr>
    </w:lvl>
    <w:lvl w:ilvl="7" w:tplc="CB9CA3EE">
      <w:numFmt w:val="bullet"/>
      <w:lvlText w:val="•"/>
      <w:lvlJc w:val="left"/>
      <w:pPr>
        <w:ind w:left="7220" w:hanging="259"/>
      </w:pPr>
      <w:rPr>
        <w:rFonts w:hint="default"/>
        <w:lang w:val="bs" w:eastAsia="en-US" w:bidi="ar-SA"/>
      </w:rPr>
    </w:lvl>
    <w:lvl w:ilvl="8" w:tplc="5AE0CF1E">
      <w:numFmt w:val="bullet"/>
      <w:lvlText w:val="•"/>
      <w:lvlJc w:val="left"/>
      <w:pPr>
        <w:ind w:left="8135" w:hanging="259"/>
      </w:pPr>
      <w:rPr>
        <w:rFonts w:hint="default"/>
        <w:lang w:val="bs" w:eastAsia="en-US" w:bidi="ar-SA"/>
      </w:rPr>
    </w:lvl>
  </w:abstractNum>
  <w:abstractNum w:abstractNumId="14" w15:restartNumberingAfterBreak="0">
    <w:nsid w:val="629B20E3"/>
    <w:multiLevelType w:val="hybridMultilevel"/>
    <w:tmpl w:val="C39A84D4"/>
    <w:lvl w:ilvl="0" w:tplc="19E0E534">
      <w:start w:val="1"/>
      <w:numFmt w:val="lowerLetter"/>
      <w:lvlText w:val="%1."/>
      <w:lvlJc w:val="left"/>
      <w:pPr>
        <w:ind w:left="1064" w:hanging="24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82162F1C">
      <w:numFmt w:val="bullet"/>
      <w:lvlText w:val="•"/>
      <w:lvlJc w:val="left"/>
      <w:pPr>
        <w:ind w:left="1950" w:hanging="245"/>
      </w:pPr>
      <w:rPr>
        <w:rFonts w:hint="default"/>
        <w:lang w:val="bs" w:eastAsia="en-US" w:bidi="ar-SA"/>
      </w:rPr>
    </w:lvl>
    <w:lvl w:ilvl="2" w:tplc="BE264E36">
      <w:numFmt w:val="bullet"/>
      <w:lvlText w:val="•"/>
      <w:lvlJc w:val="left"/>
      <w:pPr>
        <w:ind w:left="2840" w:hanging="245"/>
      </w:pPr>
      <w:rPr>
        <w:rFonts w:hint="default"/>
        <w:lang w:val="bs" w:eastAsia="en-US" w:bidi="ar-SA"/>
      </w:rPr>
    </w:lvl>
    <w:lvl w:ilvl="3" w:tplc="E13401EC">
      <w:numFmt w:val="bullet"/>
      <w:lvlText w:val="•"/>
      <w:lvlJc w:val="left"/>
      <w:pPr>
        <w:ind w:left="3731" w:hanging="245"/>
      </w:pPr>
      <w:rPr>
        <w:rFonts w:hint="default"/>
        <w:lang w:val="bs" w:eastAsia="en-US" w:bidi="ar-SA"/>
      </w:rPr>
    </w:lvl>
    <w:lvl w:ilvl="4" w:tplc="FA8A322C">
      <w:numFmt w:val="bullet"/>
      <w:lvlText w:val="•"/>
      <w:lvlJc w:val="left"/>
      <w:pPr>
        <w:ind w:left="4621" w:hanging="245"/>
      </w:pPr>
      <w:rPr>
        <w:rFonts w:hint="default"/>
        <w:lang w:val="bs" w:eastAsia="en-US" w:bidi="ar-SA"/>
      </w:rPr>
    </w:lvl>
    <w:lvl w:ilvl="5" w:tplc="15E68240">
      <w:numFmt w:val="bullet"/>
      <w:lvlText w:val="•"/>
      <w:lvlJc w:val="left"/>
      <w:pPr>
        <w:ind w:left="5512" w:hanging="245"/>
      </w:pPr>
      <w:rPr>
        <w:rFonts w:hint="default"/>
        <w:lang w:val="bs" w:eastAsia="en-US" w:bidi="ar-SA"/>
      </w:rPr>
    </w:lvl>
    <w:lvl w:ilvl="6" w:tplc="4508D07A">
      <w:numFmt w:val="bullet"/>
      <w:lvlText w:val="•"/>
      <w:lvlJc w:val="left"/>
      <w:pPr>
        <w:ind w:left="6402" w:hanging="245"/>
      </w:pPr>
      <w:rPr>
        <w:rFonts w:hint="default"/>
        <w:lang w:val="bs" w:eastAsia="en-US" w:bidi="ar-SA"/>
      </w:rPr>
    </w:lvl>
    <w:lvl w:ilvl="7" w:tplc="7C7AD2FC">
      <w:numFmt w:val="bullet"/>
      <w:lvlText w:val="•"/>
      <w:lvlJc w:val="left"/>
      <w:pPr>
        <w:ind w:left="7292" w:hanging="245"/>
      </w:pPr>
      <w:rPr>
        <w:rFonts w:hint="default"/>
        <w:lang w:val="bs" w:eastAsia="en-US" w:bidi="ar-SA"/>
      </w:rPr>
    </w:lvl>
    <w:lvl w:ilvl="8" w:tplc="9AAC608E">
      <w:numFmt w:val="bullet"/>
      <w:lvlText w:val="•"/>
      <w:lvlJc w:val="left"/>
      <w:pPr>
        <w:ind w:left="8183" w:hanging="245"/>
      </w:pPr>
      <w:rPr>
        <w:rFonts w:hint="default"/>
        <w:lang w:val="bs" w:eastAsia="en-US" w:bidi="ar-SA"/>
      </w:rPr>
    </w:lvl>
  </w:abstractNum>
  <w:abstractNum w:abstractNumId="15" w15:restartNumberingAfterBreak="0">
    <w:nsid w:val="6B795ADC"/>
    <w:multiLevelType w:val="multilevel"/>
    <w:tmpl w:val="2F02B80E"/>
    <w:lvl w:ilvl="0">
      <w:start w:val="1"/>
      <w:numFmt w:val="upperLetter"/>
      <w:lvlText w:val="%1"/>
      <w:lvlJc w:val="left"/>
      <w:pPr>
        <w:ind w:left="503" w:hanging="403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503" w:hanging="403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bs" w:eastAsia="en-US" w:bidi="ar-SA"/>
      </w:rPr>
    </w:lvl>
    <w:lvl w:ilvl="2">
      <w:start w:val="1"/>
      <w:numFmt w:val="decimal"/>
      <w:lvlText w:val="%1.%2.%3"/>
      <w:lvlJc w:val="left"/>
      <w:pPr>
        <w:ind w:left="100" w:hanging="5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4"/>
        <w:w w:val="100"/>
        <w:sz w:val="22"/>
        <w:szCs w:val="22"/>
        <w:lang w:val="bs" w:eastAsia="en-US" w:bidi="ar-SA"/>
      </w:rPr>
    </w:lvl>
    <w:lvl w:ilvl="3">
      <w:start w:val="1"/>
      <w:numFmt w:val="lowerLetter"/>
      <w:lvlText w:val="%4."/>
      <w:lvlJc w:val="left"/>
      <w:pPr>
        <w:ind w:left="820" w:hanging="24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4">
      <w:numFmt w:val="bullet"/>
      <w:lvlText w:val="•"/>
      <w:lvlJc w:val="left"/>
      <w:pPr>
        <w:ind w:left="1060" w:hanging="245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2544" w:hanging="245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4028" w:hanging="245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5512" w:hanging="245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6996" w:hanging="245"/>
      </w:pPr>
      <w:rPr>
        <w:rFonts w:hint="default"/>
        <w:lang w:val="bs" w:eastAsia="en-US" w:bidi="ar-SA"/>
      </w:rPr>
    </w:lvl>
  </w:abstractNum>
  <w:abstractNum w:abstractNumId="16" w15:restartNumberingAfterBreak="0">
    <w:nsid w:val="6DA10483"/>
    <w:multiLevelType w:val="hybridMultilevel"/>
    <w:tmpl w:val="9EFA880C"/>
    <w:lvl w:ilvl="0" w:tplc="941EC042">
      <w:start w:val="1"/>
      <w:numFmt w:val="lowerLetter"/>
      <w:lvlText w:val="%1."/>
      <w:lvlJc w:val="left"/>
      <w:pPr>
        <w:ind w:left="820" w:hanging="30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4D5E5F6A">
      <w:numFmt w:val="bullet"/>
      <w:lvlText w:val="•"/>
      <w:lvlJc w:val="left"/>
      <w:pPr>
        <w:ind w:left="1734" w:hanging="307"/>
      </w:pPr>
      <w:rPr>
        <w:rFonts w:hint="default"/>
        <w:lang w:val="bs" w:eastAsia="en-US" w:bidi="ar-SA"/>
      </w:rPr>
    </w:lvl>
    <w:lvl w:ilvl="2" w:tplc="D602CC1E">
      <w:numFmt w:val="bullet"/>
      <w:lvlText w:val="•"/>
      <w:lvlJc w:val="left"/>
      <w:pPr>
        <w:ind w:left="2648" w:hanging="307"/>
      </w:pPr>
      <w:rPr>
        <w:rFonts w:hint="default"/>
        <w:lang w:val="bs" w:eastAsia="en-US" w:bidi="ar-SA"/>
      </w:rPr>
    </w:lvl>
    <w:lvl w:ilvl="3" w:tplc="50B0D3B8">
      <w:numFmt w:val="bullet"/>
      <w:lvlText w:val="•"/>
      <w:lvlJc w:val="left"/>
      <w:pPr>
        <w:ind w:left="3563" w:hanging="307"/>
      </w:pPr>
      <w:rPr>
        <w:rFonts w:hint="default"/>
        <w:lang w:val="bs" w:eastAsia="en-US" w:bidi="ar-SA"/>
      </w:rPr>
    </w:lvl>
    <w:lvl w:ilvl="4" w:tplc="DCB486A2">
      <w:numFmt w:val="bullet"/>
      <w:lvlText w:val="•"/>
      <w:lvlJc w:val="left"/>
      <w:pPr>
        <w:ind w:left="4477" w:hanging="307"/>
      </w:pPr>
      <w:rPr>
        <w:rFonts w:hint="default"/>
        <w:lang w:val="bs" w:eastAsia="en-US" w:bidi="ar-SA"/>
      </w:rPr>
    </w:lvl>
    <w:lvl w:ilvl="5" w:tplc="6DD61548">
      <w:numFmt w:val="bullet"/>
      <w:lvlText w:val="•"/>
      <w:lvlJc w:val="left"/>
      <w:pPr>
        <w:ind w:left="5392" w:hanging="307"/>
      </w:pPr>
      <w:rPr>
        <w:rFonts w:hint="default"/>
        <w:lang w:val="bs" w:eastAsia="en-US" w:bidi="ar-SA"/>
      </w:rPr>
    </w:lvl>
    <w:lvl w:ilvl="6" w:tplc="AFA0128E">
      <w:numFmt w:val="bullet"/>
      <w:lvlText w:val="•"/>
      <w:lvlJc w:val="left"/>
      <w:pPr>
        <w:ind w:left="6306" w:hanging="307"/>
      </w:pPr>
      <w:rPr>
        <w:rFonts w:hint="default"/>
        <w:lang w:val="bs" w:eastAsia="en-US" w:bidi="ar-SA"/>
      </w:rPr>
    </w:lvl>
    <w:lvl w:ilvl="7" w:tplc="2BF81F0C">
      <w:numFmt w:val="bullet"/>
      <w:lvlText w:val="•"/>
      <w:lvlJc w:val="left"/>
      <w:pPr>
        <w:ind w:left="7220" w:hanging="307"/>
      </w:pPr>
      <w:rPr>
        <w:rFonts w:hint="default"/>
        <w:lang w:val="bs" w:eastAsia="en-US" w:bidi="ar-SA"/>
      </w:rPr>
    </w:lvl>
    <w:lvl w:ilvl="8" w:tplc="888280A2">
      <w:numFmt w:val="bullet"/>
      <w:lvlText w:val="•"/>
      <w:lvlJc w:val="left"/>
      <w:pPr>
        <w:ind w:left="8135" w:hanging="307"/>
      </w:pPr>
      <w:rPr>
        <w:rFonts w:hint="default"/>
        <w:lang w:val="bs" w:eastAsia="en-US" w:bidi="ar-SA"/>
      </w:rPr>
    </w:lvl>
  </w:abstractNum>
  <w:abstractNum w:abstractNumId="17" w15:restartNumberingAfterBreak="0">
    <w:nsid w:val="75824869"/>
    <w:multiLevelType w:val="hybridMultilevel"/>
    <w:tmpl w:val="4EB4B472"/>
    <w:lvl w:ilvl="0" w:tplc="EEC8F7D0">
      <w:start w:val="1"/>
      <w:numFmt w:val="lowerRoman"/>
      <w:lvlText w:val="%1."/>
      <w:lvlJc w:val="left"/>
      <w:pPr>
        <w:ind w:left="992" w:hanging="17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7"/>
        <w:sz w:val="22"/>
        <w:szCs w:val="22"/>
        <w:lang w:val="bs" w:eastAsia="en-US" w:bidi="ar-SA"/>
      </w:rPr>
    </w:lvl>
    <w:lvl w:ilvl="1" w:tplc="AD38CDF2">
      <w:numFmt w:val="bullet"/>
      <w:lvlText w:val="•"/>
      <w:lvlJc w:val="left"/>
      <w:pPr>
        <w:ind w:left="1896" w:hanging="173"/>
      </w:pPr>
      <w:rPr>
        <w:rFonts w:hint="default"/>
        <w:lang w:val="bs" w:eastAsia="en-US" w:bidi="ar-SA"/>
      </w:rPr>
    </w:lvl>
    <w:lvl w:ilvl="2" w:tplc="6502634C">
      <w:numFmt w:val="bullet"/>
      <w:lvlText w:val="•"/>
      <w:lvlJc w:val="left"/>
      <w:pPr>
        <w:ind w:left="2792" w:hanging="173"/>
      </w:pPr>
      <w:rPr>
        <w:rFonts w:hint="default"/>
        <w:lang w:val="bs" w:eastAsia="en-US" w:bidi="ar-SA"/>
      </w:rPr>
    </w:lvl>
    <w:lvl w:ilvl="3" w:tplc="C448AB8E">
      <w:numFmt w:val="bullet"/>
      <w:lvlText w:val="•"/>
      <w:lvlJc w:val="left"/>
      <w:pPr>
        <w:ind w:left="3689" w:hanging="173"/>
      </w:pPr>
      <w:rPr>
        <w:rFonts w:hint="default"/>
        <w:lang w:val="bs" w:eastAsia="en-US" w:bidi="ar-SA"/>
      </w:rPr>
    </w:lvl>
    <w:lvl w:ilvl="4" w:tplc="1074B990">
      <w:numFmt w:val="bullet"/>
      <w:lvlText w:val="•"/>
      <w:lvlJc w:val="left"/>
      <w:pPr>
        <w:ind w:left="4585" w:hanging="173"/>
      </w:pPr>
      <w:rPr>
        <w:rFonts w:hint="default"/>
        <w:lang w:val="bs" w:eastAsia="en-US" w:bidi="ar-SA"/>
      </w:rPr>
    </w:lvl>
    <w:lvl w:ilvl="5" w:tplc="7AEACEC2">
      <w:numFmt w:val="bullet"/>
      <w:lvlText w:val="•"/>
      <w:lvlJc w:val="left"/>
      <w:pPr>
        <w:ind w:left="5482" w:hanging="173"/>
      </w:pPr>
      <w:rPr>
        <w:rFonts w:hint="default"/>
        <w:lang w:val="bs" w:eastAsia="en-US" w:bidi="ar-SA"/>
      </w:rPr>
    </w:lvl>
    <w:lvl w:ilvl="6" w:tplc="7E3E70E4">
      <w:numFmt w:val="bullet"/>
      <w:lvlText w:val="•"/>
      <w:lvlJc w:val="left"/>
      <w:pPr>
        <w:ind w:left="6378" w:hanging="173"/>
      </w:pPr>
      <w:rPr>
        <w:rFonts w:hint="default"/>
        <w:lang w:val="bs" w:eastAsia="en-US" w:bidi="ar-SA"/>
      </w:rPr>
    </w:lvl>
    <w:lvl w:ilvl="7" w:tplc="5BAE823E">
      <w:numFmt w:val="bullet"/>
      <w:lvlText w:val="•"/>
      <w:lvlJc w:val="left"/>
      <w:pPr>
        <w:ind w:left="7274" w:hanging="173"/>
      </w:pPr>
      <w:rPr>
        <w:rFonts w:hint="default"/>
        <w:lang w:val="bs" w:eastAsia="en-US" w:bidi="ar-SA"/>
      </w:rPr>
    </w:lvl>
    <w:lvl w:ilvl="8" w:tplc="18528B5E">
      <w:numFmt w:val="bullet"/>
      <w:lvlText w:val="•"/>
      <w:lvlJc w:val="left"/>
      <w:pPr>
        <w:ind w:left="8171" w:hanging="173"/>
      </w:pPr>
      <w:rPr>
        <w:rFonts w:hint="default"/>
        <w:lang w:val="bs" w:eastAsia="en-US" w:bidi="ar-SA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7"/>
  </w:num>
  <w:num w:numId="5">
    <w:abstractNumId w:val="1"/>
  </w:num>
  <w:num w:numId="6">
    <w:abstractNumId w:val="15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0"/>
  </w:num>
  <w:num w:numId="12">
    <w:abstractNumId w:val="3"/>
  </w:num>
  <w:num w:numId="13">
    <w:abstractNumId w:val="9"/>
  </w:num>
  <w:num w:numId="14">
    <w:abstractNumId w:val="16"/>
  </w:num>
  <w:num w:numId="15">
    <w:abstractNumId w:val="2"/>
  </w:num>
  <w:num w:numId="16">
    <w:abstractNumId w:val="11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A7"/>
    <w:rsid w:val="001E3E1C"/>
    <w:rsid w:val="00777FF4"/>
    <w:rsid w:val="007C0834"/>
    <w:rsid w:val="00A25AA7"/>
    <w:rsid w:val="00E3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B9825-6900-4525-B16B-84F53C45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bs"/>
    </w:rPr>
  </w:style>
  <w:style w:type="paragraph" w:styleId="Heading1">
    <w:name w:val="heading 1"/>
    <w:basedOn w:val="Normal"/>
    <w:uiPriority w:val="1"/>
    <w:qFormat/>
    <w:pPr>
      <w:spacing w:before="77"/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4"/>
      <w:ind w:left="100"/>
    </w:pPr>
  </w:style>
  <w:style w:type="paragraph" w:styleId="Title">
    <w:name w:val="Title"/>
    <w:basedOn w:val="Normal"/>
    <w:uiPriority w:val="1"/>
    <w:qFormat/>
    <w:pPr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64"/>
      <w:ind w:left="8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5156</Words>
  <Characters>29391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Recontroling Desk</dc:creator>
  <cp:lastModifiedBy>Bojan BLAGOJEVIC</cp:lastModifiedBy>
  <cp:revision>5</cp:revision>
  <dcterms:created xsi:type="dcterms:W3CDTF">2024-11-19T09:46:00Z</dcterms:created>
  <dcterms:modified xsi:type="dcterms:W3CDTF">2024-12-20T12:06:00Z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  <property fmtid="{D5CDD505-2E9C-101B-9397-08002B2CF9AE}" pid="5" name="Producer">
    <vt:lpwstr>www.ilovepdf.com</vt:lpwstr>
  </property>
</Properties>
</file>